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4C14" w14:textId="77777777" w:rsidR="00D31C74" w:rsidRPr="009F5DD4" w:rsidRDefault="00D31C74" w:rsidP="00D31C74">
      <w:pPr>
        <w:numPr>
          <w:ilvl w:val="12"/>
          <w:numId w:val="0"/>
        </w:numPr>
        <w:rPr>
          <w:rFonts w:cs="Arial"/>
          <w:color w:val="auto"/>
          <w:sz w:val="2"/>
          <w:szCs w:val="2"/>
          <w:highlight w:val="yellow"/>
        </w:rPr>
      </w:pPr>
    </w:p>
    <w:p w14:paraId="5B8C8F9E" w14:textId="5E8A2D74" w:rsidR="004916C5" w:rsidRDefault="004916C5" w:rsidP="004916C5">
      <w:pPr>
        <w:jc w:val="center"/>
      </w:pPr>
      <w:bookmarkStart w:id="0" w:name="_Toc347431571"/>
      <w:bookmarkStart w:id="1" w:name="_Toc353347063"/>
      <w:bookmarkStart w:id="2" w:name="_Toc178392216"/>
      <w:r>
        <w:rPr>
          <w:b/>
          <w:sz w:val="28"/>
        </w:rPr>
        <w:t xml:space="preserve">Attachment </w:t>
      </w:r>
      <w:r w:rsidR="0037677A">
        <w:rPr>
          <w:b/>
          <w:sz w:val="28"/>
        </w:rPr>
        <w:t>One</w:t>
      </w:r>
    </w:p>
    <w:p w14:paraId="3A6E94B0" w14:textId="0298B63B" w:rsidR="004916C5" w:rsidRPr="00634336" w:rsidRDefault="005360E8" w:rsidP="004916C5">
      <w:pPr>
        <w:jc w:val="center"/>
        <w:rPr>
          <w:b/>
          <w:sz w:val="28"/>
        </w:rPr>
      </w:pPr>
      <w:r>
        <w:rPr>
          <w:b/>
          <w:sz w:val="28"/>
        </w:rPr>
        <w:t>Business</w:t>
      </w:r>
      <w:r w:rsidRPr="00634336">
        <w:rPr>
          <w:b/>
          <w:sz w:val="28"/>
        </w:rPr>
        <w:t xml:space="preserve"> </w:t>
      </w:r>
      <w:r w:rsidR="004916C5" w:rsidRPr="00634336">
        <w:rPr>
          <w:b/>
          <w:sz w:val="28"/>
        </w:rPr>
        <w:t>Requirements</w:t>
      </w:r>
      <w:r w:rsidR="004916C5">
        <w:rPr>
          <w:b/>
          <w:sz w:val="28"/>
        </w:rPr>
        <w:t xml:space="preserve"> Traceability Matrix</w:t>
      </w:r>
    </w:p>
    <w:p w14:paraId="3F4AFA2E" w14:textId="77777777" w:rsidR="004916C5" w:rsidRPr="003D0CB4" w:rsidRDefault="004916C5" w:rsidP="004916C5">
      <w:pPr>
        <w:jc w:val="center"/>
        <w:rPr>
          <w:sz w:val="28"/>
        </w:rPr>
      </w:pPr>
    </w:p>
    <w:bookmarkEnd w:id="0"/>
    <w:bookmarkEnd w:id="1"/>
    <w:p w14:paraId="3A6C932C" w14:textId="7CD5751A" w:rsidR="004916C5" w:rsidRPr="00F81E24" w:rsidRDefault="004916C5" w:rsidP="004916C5">
      <w:pPr>
        <w:jc w:val="center"/>
        <w:rPr>
          <w:b/>
          <w:bCs/>
          <w:sz w:val="28"/>
        </w:rPr>
      </w:pPr>
      <w:r w:rsidRPr="00F81E24">
        <w:rPr>
          <w:b/>
          <w:bCs/>
          <w:sz w:val="28"/>
        </w:rPr>
        <w:t xml:space="preserve">Request for Proposal Number </w:t>
      </w:r>
      <w:r w:rsidR="005B2003">
        <w:rPr>
          <w:b/>
          <w:bCs/>
          <w:sz w:val="28"/>
        </w:rPr>
        <w:t>6097</w:t>
      </w:r>
      <w:bookmarkStart w:id="3" w:name="_GoBack"/>
      <w:bookmarkEnd w:id="3"/>
      <w:r w:rsidR="005B2003">
        <w:rPr>
          <w:b/>
          <w:bCs/>
          <w:sz w:val="28"/>
        </w:rPr>
        <w:t xml:space="preserve"> </w:t>
      </w:r>
      <w:r w:rsidRPr="00A52DBA">
        <w:rPr>
          <w:b/>
          <w:bCs/>
          <w:sz w:val="28"/>
        </w:rPr>
        <w:t>Z1</w:t>
      </w:r>
    </w:p>
    <w:p w14:paraId="7256DE5E" w14:textId="77777777" w:rsidR="004916C5" w:rsidRPr="005C2E90" w:rsidRDefault="004916C5" w:rsidP="004916C5">
      <w:pPr>
        <w:pStyle w:val="Level1Body"/>
      </w:pPr>
    </w:p>
    <w:p w14:paraId="099D9EC2" w14:textId="3C30FD95" w:rsidR="004916C5" w:rsidRPr="005C2E90" w:rsidRDefault="0090251F" w:rsidP="004916C5">
      <w:pPr>
        <w:pStyle w:val="Level2Body"/>
        <w:ind w:left="0"/>
      </w:pPr>
      <w:r w:rsidRPr="008C198E">
        <w:t>Bidder</w:t>
      </w:r>
      <w:r w:rsidR="004916C5" w:rsidRPr="008C198E">
        <w:t>s</w:t>
      </w:r>
      <w:r w:rsidR="004916C5" w:rsidRPr="005C2E90">
        <w:t xml:space="preserve"> are instructed to complete a </w:t>
      </w:r>
      <w:r w:rsidR="005360E8">
        <w:t>Business</w:t>
      </w:r>
      <w:r w:rsidR="004916C5">
        <w:t xml:space="preserve"> </w:t>
      </w:r>
      <w:r w:rsidR="004916C5" w:rsidRPr="005C2E90">
        <w:t>Requirements Traceability Matrix</w:t>
      </w:r>
      <w:r w:rsidR="004916C5">
        <w:t xml:space="preserve"> </w:t>
      </w:r>
      <w:r w:rsidR="004916C5" w:rsidRPr="005C2E90">
        <w:t xml:space="preserve">for </w:t>
      </w:r>
      <w:r w:rsidR="0037677A">
        <w:t>Operating Leased</w:t>
      </w:r>
      <w:r w:rsidR="0037677A" w:rsidRPr="00E14F7F">
        <w:t xml:space="preserve"> </w:t>
      </w:r>
      <w:r w:rsidR="0037677A" w:rsidRPr="009E528C">
        <w:t>Automated Pharmacy Dispensing Machines</w:t>
      </w:r>
      <w:r w:rsidR="0037677A">
        <w:t xml:space="preserve"> Solution.</w:t>
      </w:r>
      <w:r w:rsidR="004916C5" w:rsidRPr="005C2E90">
        <w:t xml:space="preserve">  </w:t>
      </w:r>
      <w:r w:rsidRPr="008C198E">
        <w:t>Bidder</w:t>
      </w:r>
      <w:r w:rsidR="004916C5" w:rsidRPr="008C198E">
        <w:t>s</w:t>
      </w:r>
      <w:r w:rsidR="004916C5" w:rsidRPr="005C2E90">
        <w:t xml:space="preserve"> are required to describe in detail how their </w:t>
      </w:r>
      <w:r w:rsidR="004916C5">
        <w:t>proposed solution</w:t>
      </w:r>
      <w:r w:rsidR="004916C5" w:rsidRPr="005C2E90">
        <w:t xml:space="preserve"> meets the conformance specification outlined within each </w:t>
      </w:r>
      <w:r w:rsidR="005360E8">
        <w:t>Business</w:t>
      </w:r>
      <w:r w:rsidR="004916C5">
        <w:t xml:space="preserve"> Requirement.</w:t>
      </w:r>
    </w:p>
    <w:p w14:paraId="7EE02D73" w14:textId="77777777" w:rsidR="004916C5" w:rsidRPr="005C2E90" w:rsidRDefault="004916C5" w:rsidP="004916C5">
      <w:pPr>
        <w:pStyle w:val="Level2Body"/>
        <w:ind w:left="0"/>
      </w:pPr>
    </w:p>
    <w:p w14:paraId="793C7EB9" w14:textId="651B784E" w:rsidR="004916C5" w:rsidRPr="005C2E90" w:rsidRDefault="004916C5" w:rsidP="004916C5">
      <w:pPr>
        <w:pStyle w:val="Level2Body"/>
        <w:ind w:left="0"/>
      </w:pPr>
      <w:r w:rsidRPr="005C2E90">
        <w:t xml:space="preserve">The </w:t>
      </w:r>
      <w:r>
        <w:t>traceability matrix i</w:t>
      </w:r>
      <w:r w:rsidRPr="005C2E90">
        <w:t xml:space="preserve">s used to document and track the project requirements from the proposal </w:t>
      </w:r>
      <w:r w:rsidRPr="00B564DB">
        <w:t xml:space="preserve">through testing to verify that the requirement has been completely fulfilled.  The </w:t>
      </w:r>
      <w:r w:rsidR="00ED747E" w:rsidRPr="00B564DB">
        <w:t xml:space="preserve">winning </w:t>
      </w:r>
      <w:r w:rsidR="0031368B">
        <w:t>Bidder</w:t>
      </w:r>
      <w:r w:rsidRPr="00B564DB">
        <w:t xml:space="preserve"> will be responsible for maintaining the contract set of Baseline Requirements.  The traceability</w:t>
      </w:r>
      <w:r>
        <w:t xml:space="preserve"> matrix </w:t>
      </w:r>
      <w:r w:rsidRPr="005C2E90">
        <w:t>will form one of the key artifacts required for testing and validation that each requirement has been complie</w:t>
      </w:r>
      <w:r>
        <w:t>d with (i.e., 100% fulfilled).</w:t>
      </w:r>
    </w:p>
    <w:p w14:paraId="20D6796B" w14:textId="77777777" w:rsidR="004916C5" w:rsidRPr="005C2E90" w:rsidRDefault="004916C5" w:rsidP="004916C5">
      <w:pPr>
        <w:pStyle w:val="Level2Body"/>
        <w:ind w:left="0"/>
      </w:pPr>
    </w:p>
    <w:p w14:paraId="5EFCBB3C" w14:textId="1446454B" w:rsidR="004916C5" w:rsidRPr="005C2E90" w:rsidRDefault="004916C5" w:rsidP="004916C5">
      <w:pPr>
        <w:pStyle w:val="Level2Body"/>
        <w:ind w:left="0"/>
      </w:pPr>
      <w:r w:rsidRPr="008C198E">
        <w:t xml:space="preserve">The traceability matrix </w:t>
      </w:r>
      <w:r w:rsidR="008C198E" w:rsidRPr="008C198E">
        <w:t>should</w:t>
      </w:r>
      <w:r w:rsidRPr="008C198E">
        <w:t xml:space="preserve"> indicate how the </w:t>
      </w:r>
      <w:r w:rsidR="0031368B">
        <w:t>Bidder</w:t>
      </w:r>
      <w:r w:rsidRPr="008C198E">
        <w:t xml:space="preserve"> intends to comply with the requirement and the effort required to achieve that compliance.  It is not sufficient for the </w:t>
      </w:r>
      <w:r w:rsidR="0031368B">
        <w:t>Bidder</w:t>
      </w:r>
      <w:r w:rsidRPr="008C198E">
        <w:t xml:space="preserve"> to simply state that it intends to meet the requirements of the RFP.  DHHS will consider any such response to the requirements in this RFP to be non-responsive. </w:t>
      </w:r>
      <w:r w:rsidR="006A0216">
        <w:t>T</w:t>
      </w:r>
      <w:r w:rsidRPr="008C198E">
        <w:t xml:space="preserve">he narrative </w:t>
      </w:r>
      <w:r w:rsidR="0090251F" w:rsidRPr="008C198E">
        <w:t>should</w:t>
      </w:r>
      <w:r w:rsidRPr="008C198E">
        <w:t xml:space="preserve"> provide DHHS with sufficient information to differentiate the </w:t>
      </w:r>
      <w:r w:rsidR="0031368B">
        <w:t>Bidder</w:t>
      </w:r>
      <w:r w:rsidR="00D42230">
        <w:t>'</w:t>
      </w:r>
      <w:r w:rsidRPr="008C198E">
        <w:t xml:space="preserve">s </w:t>
      </w:r>
      <w:r w:rsidR="005360E8">
        <w:t>business</w:t>
      </w:r>
      <w:r w:rsidRPr="008C198E">
        <w:t xml:space="preserve"> solution from other </w:t>
      </w:r>
      <w:r w:rsidR="0031368B">
        <w:t>Bidder</w:t>
      </w:r>
      <w:r w:rsidRPr="008C198E">
        <w:t>s</w:t>
      </w:r>
      <w:r w:rsidR="00D42230">
        <w:t>'</w:t>
      </w:r>
      <w:r w:rsidRPr="008C198E">
        <w:t xml:space="preserve"> solutions.</w:t>
      </w:r>
    </w:p>
    <w:p w14:paraId="20A7E3EF" w14:textId="77777777" w:rsidR="004916C5" w:rsidRPr="005C2E90" w:rsidRDefault="004916C5" w:rsidP="004916C5">
      <w:pPr>
        <w:pStyle w:val="Level2Body"/>
        <w:ind w:left="0"/>
      </w:pPr>
    </w:p>
    <w:p w14:paraId="63E01A52" w14:textId="10F307FB" w:rsidR="004916C5" w:rsidRPr="005C2E90" w:rsidRDefault="004916C5" w:rsidP="004916C5">
      <w:pPr>
        <w:pStyle w:val="Level2Body"/>
        <w:ind w:left="0"/>
      </w:pPr>
      <w:r w:rsidRPr="008C198E">
        <w:t xml:space="preserve">The </w:t>
      </w:r>
      <w:r w:rsidR="0031368B">
        <w:t>Bidder</w:t>
      </w:r>
      <w:r w:rsidRPr="008C198E">
        <w:t xml:space="preserve"> </w:t>
      </w:r>
      <w:r w:rsidR="00D331E7">
        <w:t>must</w:t>
      </w:r>
      <w:r w:rsidRPr="008C198E">
        <w:t xml:space="preserve"> ensure that the original requirement identifier and requirement description are maintained in the traceability matrix as provided by DHHS.  Failure to maintain these elements may be grounds for disqualification.</w:t>
      </w:r>
    </w:p>
    <w:p w14:paraId="275E951B" w14:textId="77777777" w:rsidR="004916C5" w:rsidRDefault="004916C5" w:rsidP="004916C5">
      <w:pPr>
        <w:pStyle w:val="Level2Body"/>
        <w:ind w:left="0"/>
      </w:pPr>
    </w:p>
    <w:p w14:paraId="1FF8744D" w14:textId="77777777" w:rsidR="00BD4490" w:rsidRDefault="00BD4490" w:rsidP="004916C5">
      <w:pPr>
        <w:pStyle w:val="Level2Body"/>
        <w:ind w:left="0"/>
      </w:pPr>
    </w:p>
    <w:p w14:paraId="728AF410" w14:textId="77777777" w:rsidR="004916C5" w:rsidRDefault="004916C5" w:rsidP="004916C5">
      <w:pPr>
        <w:pStyle w:val="Level2Body"/>
        <w:ind w:left="0"/>
      </w:pPr>
      <w:r w:rsidRPr="005C2E90">
        <w:t xml:space="preserve">How to </w:t>
      </w:r>
      <w:r>
        <w:t>c</w:t>
      </w:r>
      <w:r w:rsidRPr="005C2E90">
        <w:t xml:space="preserve">omplete the </w:t>
      </w:r>
      <w:r>
        <w:t>traceability matrix</w:t>
      </w:r>
      <w:r w:rsidRPr="005C2E90">
        <w:t>:</w:t>
      </w:r>
    </w:p>
    <w:p w14:paraId="57C2000C" w14:textId="77777777" w:rsidR="004916C5" w:rsidRPr="005C2E90" w:rsidRDefault="004916C5" w:rsidP="004916C5">
      <w:pPr>
        <w:pStyle w:val="Level2Body"/>
        <w:ind w:left="0"/>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4916C5" w:rsidRPr="008C198E" w14:paraId="3BFDB67E" w14:textId="77777777" w:rsidTr="00A21617">
        <w:trPr>
          <w:trHeight w:val="371"/>
          <w:tblHeader/>
          <w:jc w:val="center"/>
        </w:trPr>
        <w:tc>
          <w:tcPr>
            <w:tcW w:w="2970" w:type="dxa"/>
            <w:shd w:val="clear" w:color="auto" w:fill="D0CECE" w:themeFill="background2" w:themeFillShade="E6"/>
          </w:tcPr>
          <w:p w14:paraId="4888BE7A" w14:textId="77777777" w:rsidR="004916C5" w:rsidRPr="008C198E" w:rsidRDefault="004916C5" w:rsidP="00A21617">
            <w:pPr>
              <w:jc w:val="left"/>
              <w:rPr>
                <w:rFonts w:eastAsia="Calibri"/>
              </w:rPr>
            </w:pPr>
            <w:r w:rsidRPr="008C198E">
              <w:rPr>
                <w:rFonts w:eastAsia="Calibri"/>
              </w:rPr>
              <w:t>Column Description</w:t>
            </w:r>
          </w:p>
        </w:tc>
        <w:tc>
          <w:tcPr>
            <w:tcW w:w="6385" w:type="dxa"/>
            <w:shd w:val="clear" w:color="auto" w:fill="D0CECE" w:themeFill="background2" w:themeFillShade="E6"/>
          </w:tcPr>
          <w:p w14:paraId="41001A4C" w14:textId="623FCA03" w:rsidR="004916C5" w:rsidRPr="008C198E" w:rsidRDefault="0090251F" w:rsidP="00A21617">
            <w:pPr>
              <w:jc w:val="left"/>
              <w:rPr>
                <w:rFonts w:eastAsia="Calibri"/>
              </w:rPr>
            </w:pPr>
            <w:r w:rsidRPr="008C198E">
              <w:rPr>
                <w:rFonts w:eastAsia="Calibri"/>
              </w:rPr>
              <w:t>Bidder</w:t>
            </w:r>
            <w:r w:rsidR="004916C5" w:rsidRPr="008C198E">
              <w:rPr>
                <w:rFonts w:eastAsia="Calibri"/>
              </w:rPr>
              <w:t xml:space="preserve"> Responsibility</w:t>
            </w:r>
          </w:p>
        </w:tc>
      </w:tr>
      <w:tr w:rsidR="004916C5" w:rsidRPr="008C198E" w14:paraId="6901F3E7" w14:textId="77777777" w:rsidTr="00A21617">
        <w:trPr>
          <w:trHeight w:val="249"/>
          <w:jc w:val="center"/>
        </w:trPr>
        <w:tc>
          <w:tcPr>
            <w:tcW w:w="2970" w:type="dxa"/>
          </w:tcPr>
          <w:p w14:paraId="0F4ED44C" w14:textId="77777777" w:rsidR="004916C5" w:rsidRPr="008C198E" w:rsidRDefault="004916C5" w:rsidP="00A21617">
            <w:pPr>
              <w:jc w:val="left"/>
              <w:rPr>
                <w:rFonts w:eastAsia="Calibri"/>
              </w:rPr>
            </w:pPr>
            <w:proofErr w:type="spellStart"/>
            <w:r w:rsidRPr="008C198E">
              <w:rPr>
                <w:rFonts w:eastAsia="Calibri"/>
              </w:rPr>
              <w:t>Req</w:t>
            </w:r>
            <w:proofErr w:type="spellEnd"/>
            <w:r w:rsidRPr="008C198E">
              <w:rPr>
                <w:rFonts w:eastAsia="Calibri"/>
              </w:rPr>
              <w:t xml:space="preserve"> #</w:t>
            </w:r>
          </w:p>
        </w:tc>
        <w:tc>
          <w:tcPr>
            <w:tcW w:w="6385" w:type="dxa"/>
          </w:tcPr>
          <w:p w14:paraId="5E3316E3" w14:textId="50115045" w:rsidR="004916C5" w:rsidRPr="00B564DB" w:rsidRDefault="004916C5" w:rsidP="00C028C1">
            <w:pPr>
              <w:jc w:val="left"/>
              <w:rPr>
                <w:rFonts w:eastAsia="Calibri"/>
              </w:rPr>
            </w:pPr>
            <w:r w:rsidRPr="00B564DB">
              <w:rPr>
                <w:rFonts w:eastAsia="Calibri"/>
              </w:rPr>
              <w:t xml:space="preserve">The unique identifier for the requirement as assigned by DHHS, followed by the specific requirement number.  This column is dictated by this RFP and </w:t>
            </w:r>
            <w:r w:rsidR="00C028C1" w:rsidRPr="00B564DB">
              <w:rPr>
                <w:rFonts w:eastAsia="Calibri"/>
              </w:rPr>
              <w:t xml:space="preserve">should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228428FF" w14:textId="77777777" w:rsidTr="00A21617">
        <w:trPr>
          <w:trHeight w:val="253"/>
          <w:jc w:val="center"/>
        </w:trPr>
        <w:tc>
          <w:tcPr>
            <w:tcW w:w="2970" w:type="dxa"/>
          </w:tcPr>
          <w:p w14:paraId="0AF6E546" w14:textId="77777777" w:rsidR="004916C5" w:rsidRPr="008C198E" w:rsidRDefault="004916C5" w:rsidP="00A21617">
            <w:pPr>
              <w:jc w:val="left"/>
              <w:rPr>
                <w:rFonts w:eastAsia="Calibri"/>
              </w:rPr>
            </w:pPr>
            <w:r w:rsidRPr="008C198E">
              <w:rPr>
                <w:rFonts w:eastAsia="Calibri"/>
              </w:rPr>
              <w:t>Requirement</w:t>
            </w:r>
          </w:p>
        </w:tc>
        <w:tc>
          <w:tcPr>
            <w:tcW w:w="6385" w:type="dxa"/>
          </w:tcPr>
          <w:p w14:paraId="3CC667AD" w14:textId="5695E4A6" w:rsidR="00C028C1" w:rsidRPr="00B564DB" w:rsidRDefault="004916C5" w:rsidP="00C028C1">
            <w:pPr>
              <w:jc w:val="left"/>
              <w:rPr>
                <w:rFonts w:eastAsia="Calibri"/>
              </w:rPr>
            </w:pPr>
            <w:r w:rsidRPr="00B564DB">
              <w:rPr>
                <w:rFonts w:eastAsia="Calibri"/>
              </w:rPr>
              <w:t xml:space="preserve">The statement of the requirement to which the </w:t>
            </w:r>
            <w:r w:rsidR="0031368B">
              <w:rPr>
                <w:rFonts w:eastAsia="Calibri"/>
              </w:rPr>
              <w:t>Bidder</w:t>
            </w:r>
            <w:r w:rsidRPr="00B564DB">
              <w:rPr>
                <w:rFonts w:eastAsia="Calibri"/>
              </w:rPr>
              <w:t xml:space="preserve"> </w:t>
            </w:r>
            <w:r w:rsidR="00C028C1" w:rsidRPr="00B564DB">
              <w:rPr>
                <w:rFonts w:eastAsia="Calibri"/>
              </w:rPr>
              <w:t xml:space="preserve">should </w:t>
            </w:r>
            <w:r w:rsidRPr="00B564DB">
              <w:rPr>
                <w:rFonts w:eastAsia="Calibri"/>
              </w:rPr>
              <w:t xml:space="preserve">respond.  This column is dictated by the RFP and </w:t>
            </w:r>
            <w:r w:rsidR="00C028C1" w:rsidRPr="00B564DB">
              <w:rPr>
                <w:rFonts w:eastAsia="Calibri"/>
              </w:rPr>
              <w:t xml:space="preserve">must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63C347D5" w14:textId="77777777" w:rsidTr="00A21617">
        <w:trPr>
          <w:trHeight w:val="602"/>
          <w:jc w:val="center"/>
        </w:trPr>
        <w:tc>
          <w:tcPr>
            <w:tcW w:w="2970" w:type="dxa"/>
          </w:tcPr>
          <w:p w14:paraId="43258D9C" w14:textId="77777777" w:rsidR="004916C5" w:rsidRPr="008C198E" w:rsidRDefault="004916C5" w:rsidP="00A21617">
            <w:pPr>
              <w:jc w:val="left"/>
              <w:rPr>
                <w:rFonts w:eastAsia="Calibri"/>
              </w:rPr>
            </w:pPr>
            <w:r w:rsidRPr="008C198E">
              <w:rPr>
                <w:rFonts w:eastAsia="Calibri"/>
              </w:rPr>
              <w:lastRenderedPageBreak/>
              <w:t>(1) Comply</w:t>
            </w:r>
          </w:p>
        </w:tc>
        <w:tc>
          <w:tcPr>
            <w:tcW w:w="6385" w:type="dxa"/>
          </w:tcPr>
          <w:p w14:paraId="12B684BF" w14:textId="121D2A64" w:rsidR="004916C5" w:rsidRPr="00B564DB" w:rsidRDefault="004916C5" w:rsidP="00A21617">
            <w:pPr>
              <w:jc w:val="left"/>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D42230">
              <w:rPr>
                <w:rFonts w:eastAsia="Calibri"/>
              </w:rPr>
              <w:t>"</w:t>
            </w:r>
            <w:r w:rsidRPr="00B564DB">
              <w:rPr>
                <w:rFonts w:eastAsia="Calibri"/>
              </w:rPr>
              <w:t>X</w:t>
            </w:r>
            <w:r w:rsidR="00D42230">
              <w:rPr>
                <w:rFonts w:eastAsia="Calibri"/>
              </w:rPr>
              <w:t>"</w:t>
            </w:r>
            <w:r w:rsidRPr="00B564DB">
              <w:rPr>
                <w:rFonts w:eastAsia="Calibri"/>
              </w:rPr>
              <w:t xml:space="preserve"> if the </w:t>
            </w:r>
            <w:r w:rsidR="0031368B">
              <w:rPr>
                <w:rFonts w:eastAsia="Calibri"/>
              </w:rPr>
              <w:t>Bidder</w:t>
            </w:r>
            <w:r w:rsidR="00D42230">
              <w:rPr>
                <w:rFonts w:eastAsia="Calibri"/>
              </w:rPr>
              <w:t>'</w:t>
            </w:r>
            <w:r w:rsidRPr="00B564DB">
              <w:rPr>
                <w:rFonts w:eastAsia="Calibri"/>
              </w:rPr>
              <w:t xml:space="preserve">s proposed solution </w:t>
            </w:r>
            <w:r w:rsidRPr="00B564DB">
              <w:t xml:space="preserve">complies with the requirement.  </w:t>
            </w:r>
            <w:r w:rsidR="000E337C" w:rsidRPr="00B564DB">
              <w:t xml:space="preserve">Describe in the response how the </w:t>
            </w:r>
            <w:r w:rsidR="0031368B">
              <w:t>Bidder</w:t>
            </w:r>
            <w:r w:rsidR="00D42230">
              <w:t>'</w:t>
            </w:r>
            <w:r w:rsidR="000E337C" w:rsidRPr="00B564DB">
              <w:t xml:space="preserve">s proposed solution meets the requirement.  </w:t>
            </w:r>
            <w:r w:rsidRPr="00B564DB">
              <w:t xml:space="preserve">The </w:t>
            </w:r>
            <w:r w:rsidR="0031368B">
              <w:t>Bidder</w:t>
            </w:r>
            <w:r w:rsidRPr="00B564DB">
              <w:t xml:space="preserve"> </w:t>
            </w:r>
            <w:r w:rsidR="0090251F" w:rsidRPr="00B564DB">
              <w:t>should</w:t>
            </w:r>
            <w:r w:rsidRPr="00B564DB">
              <w:t xml:space="preserve"> leave blank if the </w:t>
            </w:r>
            <w:r w:rsidR="0031368B">
              <w:t>Bidder</w:t>
            </w:r>
            <w:r w:rsidR="00D42230">
              <w:t>'</w:t>
            </w:r>
            <w:r w:rsidRPr="00B564DB">
              <w:t>s proposed solution does not comply with the requirement.</w:t>
            </w:r>
          </w:p>
          <w:p w14:paraId="7F0F5C83" w14:textId="77777777" w:rsidR="004916C5" w:rsidRPr="00B564DB" w:rsidRDefault="004916C5" w:rsidP="00A21617">
            <w:pPr>
              <w:jc w:val="left"/>
            </w:pPr>
          </w:p>
          <w:p w14:paraId="0B5D1896" w14:textId="6D1FE9E3" w:rsidR="004916C5" w:rsidRPr="00B564DB" w:rsidRDefault="004916C5" w:rsidP="00A21617">
            <w:pPr>
              <w:jc w:val="left"/>
              <w:rPr>
                <w:rFonts w:eastAsia="Calibri"/>
              </w:rPr>
            </w:pPr>
            <w:r w:rsidRPr="00B564DB">
              <w:t>If left blank, t</w:t>
            </w:r>
            <w:r w:rsidRPr="00B564DB">
              <w:rPr>
                <w:rFonts w:eastAsia="Calibri"/>
              </w:rPr>
              <w:t xml:space="preserve">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also address the following:</w:t>
            </w:r>
          </w:p>
          <w:p w14:paraId="0D84E3E0" w14:textId="77777777" w:rsidR="004916C5" w:rsidRPr="00B564DB" w:rsidRDefault="004916C5" w:rsidP="00A21617">
            <w:pPr>
              <w:jc w:val="left"/>
              <w:rPr>
                <w:rFonts w:eastAsia="Calibri"/>
              </w:rPr>
            </w:pPr>
          </w:p>
          <w:p w14:paraId="3E26B063" w14:textId="5EA7AA71" w:rsidR="004916C5" w:rsidRPr="00B564DB" w:rsidRDefault="004916C5" w:rsidP="00A21617">
            <w:pPr>
              <w:jc w:val="left"/>
              <w:rPr>
                <w:rFonts w:eastAsia="Calibri"/>
              </w:rPr>
            </w:pPr>
            <w:r w:rsidRPr="00B564DB">
              <w:rPr>
                <w:rFonts w:eastAsia="Calibri"/>
              </w:rPr>
              <w:t xml:space="preserve">• Capability does not currently exist in the proposed </w:t>
            </w:r>
            <w:r w:rsidR="000E337C" w:rsidRPr="00B564DB">
              <w:rPr>
                <w:rFonts w:eastAsia="Calibri"/>
              </w:rPr>
              <w:t>system, but is</w:t>
            </w:r>
            <w:r w:rsidRPr="00B564DB">
              <w:rPr>
                <w:rFonts w:eastAsia="Calibri"/>
              </w:rPr>
              <w:t xml:space="preserve"> planned in the near futu</w:t>
            </w:r>
            <w:r w:rsidR="00F14619">
              <w:rPr>
                <w:rFonts w:eastAsia="Calibri"/>
              </w:rPr>
              <w:t>re (within the next few months)</w:t>
            </w:r>
          </w:p>
          <w:p w14:paraId="6D499FA7" w14:textId="2A6C375C" w:rsidR="004916C5" w:rsidRPr="00B564DB" w:rsidRDefault="004916C5" w:rsidP="00A21617">
            <w:pPr>
              <w:jc w:val="left"/>
              <w:rPr>
                <w:rFonts w:eastAsia="Calibri"/>
              </w:rPr>
            </w:pPr>
            <w:r w:rsidRPr="00B564DB">
              <w:rPr>
                <w:rFonts w:eastAsia="Calibri"/>
              </w:rPr>
              <w:t xml:space="preserve">• Capability not available, is not planned, or requires extensive source-code design and customization to be considered part of the </w:t>
            </w:r>
            <w:r w:rsidR="0031368B">
              <w:rPr>
                <w:rFonts w:eastAsia="Calibri"/>
              </w:rPr>
              <w:t>Bidder</w:t>
            </w:r>
            <w:r w:rsidR="00D42230">
              <w:rPr>
                <w:rFonts w:eastAsia="Calibri"/>
              </w:rPr>
              <w:t>'</w:t>
            </w:r>
            <w:r w:rsidRPr="00B564DB">
              <w:rPr>
                <w:rFonts w:eastAsia="Calibri"/>
              </w:rPr>
              <w:t>s standard capability</w:t>
            </w:r>
          </w:p>
          <w:p w14:paraId="3C7EB3C4" w14:textId="77777777" w:rsidR="004916C5" w:rsidRPr="00B564DB" w:rsidRDefault="004916C5" w:rsidP="00A21617">
            <w:pPr>
              <w:jc w:val="left"/>
              <w:rPr>
                <w:rFonts w:eastAsia="Calibri"/>
              </w:rPr>
            </w:pPr>
            <w:r w:rsidRPr="00B564DB">
              <w:rPr>
                <w:rFonts w:eastAsia="Calibri"/>
              </w:rPr>
              <w:t>• Requires an extensive integration effort of more than 500 hours</w:t>
            </w:r>
          </w:p>
        </w:tc>
      </w:tr>
      <w:tr w:rsidR="004916C5" w:rsidRPr="008C198E" w14:paraId="7717A8E6" w14:textId="77777777" w:rsidTr="00F14619">
        <w:trPr>
          <w:trHeight w:val="737"/>
          <w:jc w:val="center"/>
        </w:trPr>
        <w:tc>
          <w:tcPr>
            <w:tcW w:w="2970" w:type="dxa"/>
          </w:tcPr>
          <w:p w14:paraId="55A7AA38" w14:textId="77777777" w:rsidR="004916C5" w:rsidRPr="008C198E" w:rsidRDefault="004916C5" w:rsidP="00A21617">
            <w:pPr>
              <w:jc w:val="left"/>
              <w:rPr>
                <w:rFonts w:eastAsia="Calibri"/>
              </w:rPr>
            </w:pPr>
            <w:r w:rsidRPr="008C198E">
              <w:rPr>
                <w:rFonts w:eastAsia="Calibri"/>
              </w:rPr>
              <w:t>(a) Core</w:t>
            </w:r>
          </w:p>
        </w:tc>
        <w:tc>
          <w:tcPr>
            <w:tcW w:w="6385" w:type="dxa"/>
          </w:tcPr>
          <w:p w14:paraId="1C39F924" w14:textId="19FFA32A"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D42230">
              <w:rPr>
                <w:rFonts w:eastAsia="Calibri"/>
              </w:rPr>
              <w:t>"</w:t>
            </w:r>
            <w:r w:rsidRPr="008C198E">
              <w:rPr>
                <w:rFonts w:eastAsia="Calibri"/>
              </w:rPr>
              <w:t>X</w:t>
            </w:r>
            <w:r w:rsidR="00D42230">
              <w:rPr>
                <w:rFonts w:eastAsia="Calibri"/>
              </w:rPr>
              <w:t>"</w:t>
            </w:r>
            <w:r w:rsidRPr="008C198E">
              <w:rPr>
                <w:rFonts w:eastAsia="Calibri"/>
              </w:rPr>
              <w:t xml:space="preserve"> if the requirement is met by existing capabilities of the core system or with minor modifications </w:t>
            </w:r>
            <w:r w:rsidR="006F3F6F" w:rsidRPr="008C198E">
              <w:rPr>
                <w:rFonts w:eastAsia="Calibri"/>
              </w:rPr>
              <w:t xml:space="preserve">or configuration </w:t>
            </w:r>
            <w:r w:rsidRPr="008C198E">
              <w:rPr>
                <w:rFonts w:eastAsia="Calibri"/>
              </w:rPr>
              <w:t>to existing functionality.</w:t>
            </w:r>
          </w:p>
        </w:tc>
      </w:tr>
      <w:tr w:rsidR="004916C5" w:rsidRPr="008C198E" w14:paraId="18152942" w14:textId="77777777" w:rsidTr="00F14619">
        <w:trPr>
          <w:trHeight w:val="1043"/>
          <w:jc w:val="center"/>
        </w:trPr>
        <w:tc>
          <w:tcPr>
            <w:tcW w:w="2970" w:type="dxa"/>
          </w:tcPr>
          <w:p w14:paraId="61B7830D" w14:textId="77777777" w:rsidR="004916C5" w:rsidRPr="008C198E" w:rsidRDefault="004916C5" w:rsidP="00A21617">
            <w:pPr>
              <w:jc w:val="left"/>
              <w:rPr>
                <w:rFonts w:eastAsia="Calibri"/>
              </w:rPr>
            </w:pPr>
            <w:r w:rsidRPr="008C198E">
              <w:rPr>
                <w:rFonts w:eastAsia="Calibri"/>
              </w:rPr>
              <w:t>(b) Custom</w:t>
            </w:r>
          </w:p>
        </w:tc>
        <w:tc>
          <w:tcPr>
            <w:tcW w:w="6385" w:type="dxa"/>
          </w:tcPr>
          <w:p w14:paraId="582B8188" w14:textId="55E1A317"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D42230">
              <w:rPr>
                <w:rFonts w:eastAsia="Calibri"/>
              </w:rPr>
              <w:t>"</w:t>
            </w:r>
            <w:r w:rsidRPr="008C198E">
              <w:rPr>
                <w:rFonts w:eastAsia="Calibri"/>
              </w:rPr>
              <w:t>X</w:t>
            </w:r>
            <w:r w:rsidR="00D42230">
              <w:rPr>
                <w:rFonts w:eastAsia="Calibri"/>
              </w:rPr>
              <w:t>"</w:t>
            </w:r>
            <w:r w:rsidRPr="008C198E">
              <w:rPr>
                <w:rFonts w:eastAsia="Calibri"/>
              </w:rPr>
              <w:t xml:space="preserve"> if the </w:t>
            </w:r>
            <w:r w:rsidR="0031368B">
              <w:rPr>
                <w:rFonts w:eastAsia="Calibri"/>
              </w:rPr>
              <w:t>Bidder</w:t>
            </w:r>
            <w:r w:rsidRPr="008C198E">
              <w:rPr>
                <w:rFonts w:eastAsia="Calibri"/>
              </w:rPr>
              <w:t xml:space="preserve"> proposes to custom develop the capability to meet this requirement.  Indicate </w:t>
            </w:r>
            <w:r w:rsidR="00D42230">
              <w:rPr>
                <w:rFonts w:eastAsia="Calibri"/>
              </w:rPr>
              <w:t>"</w:t>
            </w:r>
            <w:r w:rsidRPr="008C198E">
              <w:rPr>
                <w:rFonts w:eastAsia="Calibri"/>
              </w:rPr>
              <w:t>custom</w:t>
            </w:r>
            <w:r w:rsidR="00D42230">
              <w:rPr>
                <w:rFonts w:eastAsia="Calibri"/>
              </w:rPr>
              <w:t>"</w:t>
            </w:r>
            <w:r w:rsidRPr="008C198E">
              <w:rPr>
                <w:rFonts w:eastAsia="Calibri"/>
              </w:rPr>
              <w:t xml:space="preserve"> for those features that require substantial or </w:t>
            </w:r>
            <w:r w:rsidR="00D42230">
              <w:rPr>
                <w:rFonts w:eastAsia="Calibri"/>
              </w:rPr>
              <w:t>"</w:t>
            </w:r>
            <w:r w:rsidRPr="008C198E">
              <w:rPr>
                <w:rFonts w:eastAsia="Calibri"/>
              </w:rPr>
              <w:t>from the ground up</w:t>
            </w:r>
            <w:r w:rsidR="00D42230">
              <w:rPr>
                <w:rFonts w:eastAsia="Calibri"/>
              </w:rPr>
              <w:t>"</w:t>
            </w:r>
            <w:r w:rsidRPr="008C198E">
              <w:rPr>
                <w:rFonts w:eastAsia="Calibri"/>
              </w:rPr>
              <w:t xml:space="preserve"> development efforts.</w:t>
            </w:r>
          </w:p>
        </w:tc>
      </w:tr>
      <w:tr w:rsidR="004916C5" w:rsidRPr="005C2E90" w14:paraId="26200ADC" w14:textId="77777777" w:rsidTr="00F14619">
        <w:trPr>
          <w:trHeight w:val="1340"/>
          <w:jc w:val="center"/>
        </w:trPr>
        <w:tc>
          <w:tcPr>
            <w:tcW w:w="2970" w:type="dxa"/>
          </w:tcPr>
          <w:p w14:paraId="7EDC7D33" w14:textId="77777777" w:rsidR="004916C5" w:rsidRPr="008C198E" w:rsidRDefault="004916C5" w:rsidP="00A21617">
            <w:pPr>
              <w:jc w:val="left"/>
              <w:rPr>
                <w:rFonts w:eastAsia="Calibri"/>
              </w:rPr>
            </w:pPr>
            <w:r w:rsidRPr="008C198E">
              <w:rPr>
                <w:rFonts w:eastAsia="Calibri"/>
              </w:rPr>
              <w:t>(c) 3rd Party</w:t>
            </w:r>
          </w:p>
        </w:tc>
        <w:tc>
          <w:tcPr>
            <w:tcW w:w="6385" w:type="dxa"/>
          </w:tcPr>
          <w:p w14:paraId="6BBBFE84" w14:textId="3BECF65C" w:rsidR="004916C5" w:rsidRPr="00B564DB" w:rsidRDefault="004916C5" w:rsidP="00A21617">
            <w:pPr>
              <w:jc w:val="left"/>
              <w:rPr>
                <w:rFonts w:eastAsia="Calibri"/>
              </w:rPr>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D42230">
              <w:rPr>
                <w:rFonts w:eastAsia="Calibri"/>
              </w:rPr>
              <w:t>"</w:t>
            </w:r>
            <w:r w:rsidRPr="00B564DB">
              <w:rPr>
                <w:rFonts w:eastAsia="Calibri"/>
              </w:rPr>
              <w:t>X</w:t>
            </w:r>
            <w:r w:rsidR="00D42230">
              <w:rPr>
                <w:rFonts w:eastAsia="Calibri"/>
              </w:rPr>
              <w:t>"</w:t>
            </w:r>
            <w:r w:rsidRPr="00B564DB">
              <w:rPr>
                <w:rFonts w:eastAsia="Calibri"/>
              </w:rPr>
              <w:t xml:space="preserve"> if the </w:t>
            </w:r>
            <w:r w:rsidR="0031368B">
              <w:rPr>
                <w:rFonts w:eastAsia="Calibri"/>
              </w:rPr>
              <w:t>Bidder</w:t>
            </w:r>
            <w:r w:rsidRPr="00B564DB">
              <w:rPr>
                <w:rFonts w:eastAsia="Calibri"/>
              </w:rPr>
              <w:t xml:space="preserve"> proposed to meet this requirement using a 3rd party component or product (e.g., a COTS </w:t>
            </w:r>
            <w:r w:rsidR="0090251F" w:rsidRPr="00B564DB">
              <w:rPr>
                <w:rFonts w:eastAsia="Calibri"/>
              </w:rPr>
              <w:t>vendor</w:t>
            </w:r>
            <w:r w:rsidRPr="00B564DB">
              <w:rPr>
                <w:rFonts w:eastAsia="Calibri"/>
              </w:rPr>
              <w:t xml:space="preserve">, or other 3rd party).  The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describe the product, including product name, its functionality and benefits in their response.</w:t>
            </w:r>
          </w:p>
        </w:tc>
      </w:tr>
    </w:tbl>
    <w:p w14:paraId="2836C019" w14:textId="77777777" w:rsidR="00FD6BB8" w:rsidRDefault="00FD6BB8" w:rsidP="004916C5">
      <w:pPr>
        <w:rPr>
          <w:rFonts w:cs="Arial"/>
          <w:color w:val="auto"/>
        </w:rPr>
        <w:sectPr w:rsidR="00FD6BB8" w:rsidSect="0037677A">
          <w:headerReference w:type="default" r:id="rId12"/>
          <w:footerReference w:type="default" r:id="rId13"/>
          <w:footerReference w:type="first" r:id="rId14"/>
          <w:pgSz w:w="15840" w:h="12240" w:orient="landscape" w:code="1"/>
          <w:pgMar w:top="1440" w:right="1152" w:bottom="1440" w:left="1440" w:header="432" w:footer="288" w:gutter="0"/>
          <w:cols w:space="720"/>
          <w:docGrid w:linePitch="299"/>
        </w:sectPr>
      </w:pPr>
    </w:p>
    <w:p w14:paraId="6B9288F1" w14:textId="211B39E3" w:rsidR="00D31C74" w:rsidRPr="004916C5" w:rsidRDefault="005360E8" w:rsidP="004916C5">
      <w:pPr>
        <w:rPr>
          <w:b/>
        </w:rPr>
      </w:pPr>
      <w:r>
        <w:rPr>
          <w:b/>
        </w:rPr>
        <w:lastRenderedPageBreak/>
        <w:t>BUSINESS</w:t>
      </w:r>
      <w:r w:rsidR="00D31C74" w:rsidRPr="004916C5">
        <w:rPr>
          <w:b/>
        </w:rPr>
        <w:t xml:space="preserve"> REQUIREMENTS</w:t>
      </w:r>
      <w:bookmarkEnd w:id="2"/>
    </w:p>
    <w:p w14:paraId="6F9C6FF2" w14:textId="77777777" w:rsidR="00D31C74" w:rsidRDefault="00D31C74" w:rsidP="00D31C74"/>
    <w:p w14:paraId="5F7F946B" w14:textId="2C887EB3" w:rsidR="00D31C74" w:rsidRDefault="00D31C74" w:rsidP="00523128">
      <w:pPr>
        <w:pStyle w:val="BulletIndent2"/>
      </w:pPr>
      <w:r w:rsidRPr="00655188">
        <w:t xml:space="preserve">The following requirements describe what is needed to support DHHS </w:t>
      </w:r>
      <w:r w:rsidR="005360E8">
        <w:t>business</w:t>
      </w:r>
      <w:r>
        <w:t xml:space="preserve"> </w:t>
      </w:r>
      <w:r w:rsidRPr="00655188">
        <w:t>project operations.</w:t>
      </w:r>
    </w:p>
    <w:p w14:paraId="3C6DB04D" w14:textId="77777777" w:rsidR="00D31C74" w:rsidRDefault="00D31C74" w:rsidP="00D31C74"/>
    <w:p w14:paraId="5711553C" w14:textId="77777777" w:rsidR="00D31C74" w:rsidRDefault="0036399D" w:rsidP="00523128">
      <w:pPr>
        <w:pStyle w:val="BulletIndent2"/>
        <w:rPr>
          <w:sz w:val="18"/>
        </w:rPr>
      </w:pPr>
      <w:r>
        <w:t xml:space="preserve">Each requirement is identified by the </w:t>
      </w:r>
      <w:r w:rsidR="00D31C74">
        <w:t>following first three characters:</w:t>
      </w:r>
    </w:p>
    <w:p w14:paraId="4EFFC1C7" w14:textId="77777777" w:rsidR="00D31C74" w:rsidRDefault="00D31C74" w:rsidP="00D31C74">
      <w:pPr>
        <w:numPr>
          <w:ilvl w:val="12"/>
          <w:numId w:val="0"/>
        </w:numPr>
        <w:rPr>
          <w:rFonts w:cs="Arial"/>
          <w:color w:val="auto"/>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D31C74" w14:paraId="0E226786" w14:textId="77777777">
        <w:tc>
          <w:tcPr>
            <w:tcW w:w="1440" w:type="dxa"/>
          </w:tcPr>
          <w:p w14:paraId="44B9C71C" w14:textId="68C8D11B" w:rsidR="00D31C74" w:rsidRDefault="00356F26" w:rsidP="00D31C74">
            <w:pPr>
              <w:jc w:val="center"/>
            </w:pPr>
            <w:r>
              <w:t>GEN</w:t>
            </w:r>
          </w:p>
        </w:tc>
        <w:tc>
          <w:tcPr>
            <w:tcW w:w="6120" w:type="dxa"/>
          </w:tcPr>
          <w:p w14:paraId="26185284" w14:textId="7B0AE17B" w:rsidR="00D31C74" w:rsidRDefault="00D31C74" w:rsidP="00356F26">
            <w:pPr>
              <w:jc w:val="left"/>
            </w:pPr>
            <w:r>
              <w:t xml:space="preserve">General </w:t>
            </w:r>
            <w:r w:rsidR="00356F26">
              <w:t xml:space="preserve">Functional </w:t>
            </w:r>
            <w:r>
              <w:t>Requirements</w:t>
            </w:r>
          </w:p>
        </w:tc>
      </w:tr>
      <w:tr w:rsidR="00D31C74" w:rsidRPr="009834B3" w14:paraId="21631302" w14:textId="77777777">
        <w:tc>
          <w:tcPr>
            <w:tcW w:w="1440" w:type="dxa"/>
          </w:tcPr>
          <w:p w14:paraId="58EA43CA" w14:textId="6F056890" w:rsidR="00D31C74" w:rsidRPr="009834B3" w:rsidRDefault="00085A48" w:rsidP="00D31C74">
            <w:pPr>
              <w:jc w:val="center"/>
            </w:pPr>
            <w:r>
              <w:t>SAF</w:t>
            </w:r>
          </w:p>
        </w:tc>
        <w:tc>
          <w:tcPr>
            <w:tcW w:w="6120" w:type="dxa"/>
          </w:tcPr>
          <w:p w14:paraId="2E377A7F" w14:textId="3D894776" w:rsidR="00D31C74" w:rsidRPr="009834B3" w:rsidRDefault="00085A48" w:rsidP="00085A48">
            <w:pPr>
              <w:jc w:val="left"/>
            </w:pPr>
            <w:r>
              <w:t>Safety Requirements</w:t>
            </w:r>
          </w:p>
        </w:tc>
      </w:tr>
      <w:tr w:rsidR="00D31C74" w:rsidRPr="009834B3" w14:paraId="619CB657" w14:textId="77777777">
        <w:tc>
          <w:tcPr>
            <w:tcW w:w="1440" w:type="dxa"/>
          </w:tcPr>
          <w:p w14:paraId="70DD0865" w14:textId="56874A1D" w:rsidR="00D31C74" w:rsidRPr="009834B3" w:rsidRDefault="00085A48" w:rsidP="00D31C74">
            <w:pPr>
              <w:jc w:val="center"/>
            </w:pPr>
            <w:r>
              <w:t>WOR</w:t>
            </w:r>
          </w:p>
        </w:tc>
        <w:tc>
          <w:tcPr>
            <w:tcW w:w="6120" w:type="dxa"/>
          </w:tcPr>
          <w:p w14:paraId="6A97EE45" w14:textId="1F3328FB" w:rsidR="00D31C74" w:rsidRPr="009834B3" w:rsidRDefault="00085A48" w:rsidP="00D31C74">
            <w:pPr>
              <w:jc w:val="left"/>
            </w:pPr>
            <w:r>
              <w:t>Workflow Requirements</w:t>
            </w:r>
          </w:p>
        </w:tc>
      </w:tr>
      <w:tr w:rsidR="00D31C74" w:rsidRPr="009834B3" w14:paraId="394247E7" w14:textId="77777777">
        <w:tc>
          <w:tcPr>
            <w:tcW w:w="1440" w:type="dxa"/>
          </w:tcPr>
          <w:p w14:paraId="540C0950" w14:textId="08B7F4FC" w:rsidR="00D31C74" w:rsidRPr="009834B3" w:rsidRDefault="00085A48" w:rsidP="00D31C74">
            <w:pPr>
              <w:jc w:val="center"/>
            </w:pPr>
            <w:r>
              <w:t>CSM</w:t>
            </w:r>
          </w:p>
        </w:tc>
        <w:tc>
          <w:tcPr>
            <w:tcW w:w="6120" w:type="dxa"/>
          </w:tcPr>
          <w:p w14:paraId="6CCE1681" w14:textId="3031C93D" w:rsidR="00D31C74" w:rsidRPr="009834B3" w:rsidRDefault="00085A48" w:rsidP="00D31C74">
            <w:pPr>
              <w:jc w:val="left"/>
            </w:pPr>
            <w:r>
              <w:t>Controlled Substance Management</w:t>
            </w:r>
            <w:r w:rsidR="00D31C74" w:rsidRPr="009834B3">
              <w:t xml:space="preserve"> Requirements</w:t>
            </w:r>
          </w:p>
        </w:tc>
      </w:tr>
      <w:tr w:rsidR="00D31C74" w:rsidRPr="009834B3" w14:paraId="79834880" w14:textId="77777777">
        <w:tc>
          <w:tcPr>
            <w:tcW w:w="1440" w:type="dxa"/>
          </w:tcPr>
          <w:p w14:paraId="3ECD3844" w14:textId="0101EB8D" w:rsidR="00D31C74" w:rsidRPr="009834B3" w:rsidRDefault="00085A48" w:rsidP="00D31C74">
            <w:pPr>
              <w:jc w:val="center"/>
            </w:pPr>
            <w:r>
              <w:t>REP</w:t>
            </w:r>
          </w:p>
        </w:tc>
        <w:tc>
          <w:tcPr>
            <w:tcW w:w="6120" w:type="dxa"/>
          </w:tcPr>
          <w:p w14:paraId="61F47041" w14:textId="41B63127" w:rsidR="00D31C74" w:rsidRPr="009834B3" w:rsidRDefault="00085A48" w:rsidP="00D31C74">
            <w:pPr>
              <w:jc w:val="left"/>
            </w:pPr>
            <w:r>
              <w:t>Reporting Requirements</w:t>
            </w:r>
          </w:p>
        </w:tc>
      </w:tr>
      <w:tr w:rsidR="00D31C74" w:rsidRPr="009834B3" w14:paraId="4858A3B4" w14:textId="77777777">
        <w:tc>
          <w:tcPr>
            <w:tcW w:w="1440" w:type="dxa"/>
          </w:tcPr>
          <w:p w14:paraId="3C813D01" w14:textId="77777777" w:rsidR="00D31C74" w:rsidRPr="009834B3" w:rsidRDefault="00D31C74" w:rsidP="00D31C74">
            <w:pPr>
              <w:jc w:val="center"/>
            </w:pPr>
            <w:r w:rsidRPr="009834B3">
              <w:t>SEC</w:t>
            </w:r>
          </w:p>
        </w:tc>
        <w:tc>
          <w:tcPr>
            <w:tcW w:w="6120" w:type="dxa"/>
          </w:tcPr>
          <w:p w14:paraId="450E156C" w14:textId="0DDB0B9F" w:rsidR="00D31C74" w:rsidRPr="009834B3" w:rsidRDefault="00D31C74" w:rsidP="00D31C74">
            <w:pPr>
              <w:jc w:val="left"/>
            </w:pPr>
            <w:r w:rsidRPr="009834B3">
              <w:t xml:space="preserve">Security </w:t>
            </w:r>
            <w:r w:rsidR="00085A48">
              <w:t xml:space="preserve">User Access </w:t>
            </w:r>
            <w:r w:rsidRPr="009834B3">
              <w:t>Requirements</w:t>
            </w:r>
          </w:p>
        </w:tc>
      </w:tr>
      <w:tr w:rsidR="00D31C74" w:rsidRPr="009834B3" w14:paraId="7E19C4BC" w14:textId="77777777">
        <w:tc>
          <w:tcPr>
            <w:tcW w:w="1440" w:type="dxa"/>
          </w:tcPr>
          <w:p w14:paraId="0B8D1792" w14:textId="093E3B6B" w:rsidR="00D31C74" w:rsidRPr="009834B3" w:rsidRDefault="00085A48" w:rsidP="00D31C74">
            <w:pPr>
              <w:jc w:val="center"/>
            </w:pPr>
            <w:r>
              <w:t>SER</w:t>
            </w:r>
          </w:p>
        </w:tc>
        <w:tc>
          <w:tcPr>
            <w:tcW w:w="6120" w:type="dxa"/>
          </w:tcPr>
          <w:p w14:paraId="3ECDF416" w14:textId="53E134A2" w:rsidR="00D31C74" w:rsidRPr="009834B3" w:rsidRDefault="00D31C74" w:rsidP="00795DBC">
            <w:pPr>
              <w:jc w:val="left"/>
            </w:pPr>
            <w:r w:rsidRPr="009834B3">
              <w:t xml:space="preserve">System </w:t>
            </w:r>
            <w:r w:rsidR="00085A48">
              <w:t>Service Support Requirements</w:t>
            </w:r>
          </w:p>
        </w:tc>
      </w:tr>
      <w:tr w:rsidR="00D31C74" w:rsidRPr="009834B3" w14:paraId="68AC06B6" w14:textId="77777777">
        <w:tc>
          <w:tcPr>
            <w:tcW w:w="1440" w:type="dxa"/>
          </w:tcPr>
          <w:p w14:paraId="3D9D4AD8" w14:textId="77777777" w:rsidR="00D31C74" w:rsidRPr="009834B3" w:rsidRDefault="00D31C74" w:rsidP="00D31C74">
            <w:pPr>
              <w:jc w:val="center"/>
            </w:pPr>
            <w:r w:rsidRPr="009834B3">
              <w:t>TRN</w:t>
            </w:r>
          </w:p>
        </w:tc>
        <w:tc>
          <w:tcPr>
            <w:tcW w:w="6120" w:type="dxa"/>
          </w:tcPr>
          <w:p w14:paraId="564D25B2" w14:textId="77777777" w:rsidR="00D31C74" w:rsidRPr="009834B3" w:rsidRDefault="00D31C74" w:rsidP="00D31C74">
            <w:pPr>
              <w:jc w:val="left"/>
            </w:pPr>
            <w:r w:rsidRPr="009834B3">
              <w:t>Training</w:t>
            </w:r>
          </w:p>
        </w:tc>
      </w:tr>
    </w:tbl>
    <w:p w14:paraId="487095BC" w14:textId="77777777" w:rsidR="00D31C74" w:rsidRDefault="00D31C74" w:rsidP="00D31C74">
      <w:pPr>
        <w:numPr>
          <w:ilvl w:val="12"/>
          <w:numId w:val="0"/>
        </w:numPr>
        <w:rPr>
          <w:rFonts w:cs="Arial"/>
          <w:color w:val="auto"/>
          <w:highlight w:val="yellow"/>
        </w:rPr>
      </w:pPr>
    </w:p>
    <w:p w14:paraId="222D2B2F" w14:textId="2A63C4E3" w:rsidR="00090C32" w:rsidRDefault="00090C32">
      <w:pPr>
        <w:jc w:val="left"/>
        <w:rPr>
          <w:rFonts w:cs="Arial"/>
          <w:color w:val="auto"/>
          <w:highlight w:val="yellow"/>
        </w:rPr>
      </w:pPr>
      <w:r>
        <w:rPr>
          <w:rFonts w:cs="Arial"/>
          <w:color w:val="auto"/>
          <w:highlight w:val="yellow"/>
        </w:rPr>
        <w:br w:type="page"/>
      </w:r>
    </w:p>
    <w:p w14:paraId="39DE7467" w14:textId="01D32173" w:rsidR="00D31C74" w:rsidRPr="008C1610" w:rsidRDefault="00D31C74" w:rsidP="008C1610">
      <w:pPr>
        <w:spacing w:before="120" w:after="60"/>
        <w:rPr>
          <w:b/>
          <w:i/>
          <w:noProof/>
        </w:rPr>
      </w:pPr>
      <w:bookmarkStart w:id="4" w:name="_Toc178392217"/>
      <w:r w:rsidRPr="008C1610">
        <w:rPr>
          <w:b/>
          <w:i/>
          <w:noProof/>
        </w:rPr>
        <w:lastRenderedPageBreak/>
        <w:t xml:space="preserve">General </w:t>
      </w:r>
      <w:r w:rsidR="00356F26">
        <w:rPr>
          <w:b/>
          <w:i/>
          <w:noProof/>
        </w:rPr>
        <w:t>Functional</w:t>
      </w:r>
      <w:r w:rsidR="00356F26" w:rsidRPr="008C1610">
        <w:rPr>
          <w:b/>
          <w:i/>
          <w:noProof/>
        </w:rPr>
        <w:t xml:space="preserve"> </w:t>
      </w:r>
      <w:r w:rsidRPr="008C1610">
        <w:rPr>
          <w:b/>
          <w:i/>
          <w:noProof/>
        </w:rPr>
        <w:t>Requirements</w:t>
      </w:r>
      <w:bookmarkEnd w:id="4"/>
    </w:p>
    <w:p w14:paraId="26247474" w14:textId="77777777" w:rsidR="00D31C74" w:rsidRDefault="00D31C74" w:rsidP="00D31C74"/>
    <w:p w14:paraId="5F94423B" w14:textId="336946AB" w:rsidR="00D31C74" w:rsidRDefault="00D31C74" w:rsidP="00523128">
      <w:pPr>
        <w:jc w:val="left"/>
      </w:pPr>
      <w:r>
        <w:t xml:space="preserve">This section presents the overall </w:t>
      </w:r>
      <w:r w:rsidR="00356F26">
        <w:t xml:space="preserve">general </w:t>
      </w:r>
      <w:r>
        <w:t xml:space="preserve">requirements that apply to the </w:t>
      </w:r>
      <w:r w:rsidR="00356F26">
        <w:t>system</w:t>
      </w:r>
      <w:r>
        <w:t>.</w:t>
      </w:r>
      <w:r w:rsidR="005E076E">
        <w:t xml:space="preserve">  Describe in the Response how the proposed solution meets the requirement.</w:t>
      </w:r>
    </w:p>
    <w:p w14:paraId="55BDC532" w14:textId="77777777" w:rsidR="00D31C74" w:rsidRDefault="00D31C74" w:rsidP="00D31C74">
      <w:pPr>
        <w:rPr>
          <w:rFonts w:cs="Arial"/>
          <w:color w:val="auto"/>
          <w:highlight w:val="yellow"/>
        </w:rPr>
      </w:pPr>
    </w:p>
    <w:tbl>
      <w:tblPr>
        <w:tblW w:w="127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089"/>
        <w:gridCol w:w="18"/>
        <w:gridCol w:w="9"/>
        <w:gridCol w:w="607"/>
        <w:gridCol w:w="19"/>
        <w:gridCol w:w="9"/>
        <w:gridCol w:w="629"/>
        <w:gridCol w:w="14"/>
        <w:gridCol w:w="673"/>
        <w:gridCol w:w="661"/>
      </w:tblGrid>
      <w:tr w:rsidR="00F43038" w:rsidRPr="00115C60" w14:paraId="3D2A6E73" w14:textId="77777777" w:rsidTr="004D10E8">
        <w:trPr>
          <w:cantSplit/>
          <w:tblHeader/>
        </w:trPr>
        <w:tc>
          <w:tcPr>
            <w:tcW w:w="1069" w:type="dxa"/>
            <w:vAlign w:val="center"/>
          </w:tcPr>
          <w:p w14:paraId="6C43015A" w14:textId="77777777" w:rsidR="00D31C74" w:rsidRPr="00115C60" w:rsidRDefault="00D31C74" w:rsidP="00D31C74">
            <w:pPr>
              <w:pStyle w:val="ReqTableHeader"/>
              <w:rPr>
                <w:rFonts w:cs="Arial"/>
                <w:b/>
              </w:rPr>
            </w:pPr>
            <w:proofErr w:type="spellStart"/>
            <w:r w:rsidRPr="00115C60">
              <w:rPr>
                <w:rFonts w:cs="Arial"/>
                <w:b/>
              </w:rPr>
              <w:t>Req</w:t>
            </w:r>
            <w:proofErr w:type="spellEnd"/>
            <w:r w:rsidRPr="00115C60">
              <w:rPr>
                <w:rFonts w:cs="Arial"/>
                <w:b/>
              </w:rPr>
              <w:t xml:space="preserve"> #</w:t>
            </w:r>
          </w:p>
        </w:tc>
        <w:tc>
          <w:tcPr>
            <w:tcW w:w="9089" w:type="dxa"/>
            <w:vAlign w:val="center"/>
          </w:tcPr>
          <w:p w14:paraId="6197D301" w14:textId="77777777" w:rsidR="00D31C74" w:rsidRPr="00115C60" w:rsidRDefault="00D31C74" w:rsidP="00D31C74">
            <w:pPr>
              <w:pStyle w:val="ReqTableHeader"/>
              <w:rPr>
                <w:rFonts w:cs="Arial"/>
                <w:b/>
              </w:rPr>
            </w:pPr>
            <w:r w:rsidRPr="00115C60">
              <w:rPr>
                <w:rFonts w:cs="Arial"/>
                <w:b/>
              </w:rPr>
              <w:t>Requirement</w:t>
            </w:r>
          </w:p>
        </w:tc>
        <w:tc>
          <w:tcPr>
            <w:tcW w:w="634" w:type="dxa"/>
            <w:gridSpan w:val="3"/>
            <w:vAlign w:val="center"/>
          </w:tcPr>
          <w:p w14:paraId="1886AA34" w14:textId="77777777" w:rsidR="00D31C74" w:rsidRPr="00115C60" w:rsidRDefault="00D31C74" w:rsidP="00D31C74">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657" w:type="dxa"/>
            <w:gridSpan w:val="3"/>
            <w:vAlign w:val="center"/>
          </w:tcPr>
          <w:p w14:paraId="013C4265" w14:textId="77777777" w:rsidR="00D31C74" w:rsidRPr="00115C60" w:rsidRDefault="00D31C74" w:rsidP="00D31C74">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87" w:type="dxa"/>
            <w:gridSpan w:val="2"/>
            <w:vAlign w:val="center"/>
          </w:tcPr>
          <w:p w14:paraId="7FCBC453" w14:textId="77777777" w:rsidR="00D31C74" w:rsidRPr="00115C60" w:rsidRDefault="00D31C74" w:rsidP="00D31C74">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661" w:type="dxa"/>
            <w:vAlign w:val="center"/>
          </w:tcPr>
          <w:p w14:paraId="4737A7BA" w14:textId="77777777" w:rsidR="00D31C74" w:rsidRPr="00115C60" w:rsidRDefault="00D31C74" w:rsidP="00D31C74">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F43038" w:rsidRPr="009834B3" w14:paraId="0A90AB3E" w14:textId="77777777" w:rsidTr="0037677A">
        <w:trPr>
          <w:cantSplit/>
          <w:trHeight w:val="854"/>
        </w:trPr>
        <w:tc>
          <w:tcPr>
            <w:tcW w:w="1069" w:type="dxa"/>
            <w:vAlign w:val="center"/>
          </w:tcPr>
          <w:p w14:paraId="1FDC107D" w14:textId="621B712A" w:rsidR="00D31C74" w:rsidRPr="00B564DB" w:rsidRDefault="00356F26" w:rsidP="00D31C74">
            <w:pPr>
              <w:pStyle w:val="CommentText"/>
              <w:rPr>
                <w:rFonts w:cs="Arial"/>
              </w:rPr>
            </w:pPr>
            <w:r>
              <w:rPr>
                <w:rFonts w:cs="Arial"/>
              </w:rPr>
              <w:t>GEN</w:t>
            </w:r>
            <w:r w:rsidR="00D31C74" w:rsidRPr="00B564DB">
              <w:rPr>
                <w:rFonts w:cs="Arial"/>
              </w:rPr>
              <w:t>-1</w:t>
            </w:r>
          </w:p>
        </w:tc>
        <w:tc>
          <w:tcPr>
            <w:tcW w:w="9089" w:type="dxa"/>
            <w:vAlign w:val="center"/>
          </w:tcPr>
          <w:p w14:paraId="78A18CAA" w14:textId="0D61EF71" w:rsidR="00FE182E" w:rsidRPr="0037677A" w:rsidRDefault="002F0DEA" w:rsidP="0037677A">
            <w:pPr>
              <w:pStyle w:val="Reqtablebody"/>
              <w:spacing w:before="120" w:after="120"/>
            </w:pPr>
            <w:r w:rsidRPr="00C000AF">
              <w:t>Describe how the proposed solution</w:t>
            </w:r>
            <w:r w:rsidR="006A0216">
              <w:t xml:space="preserve"> is</w:t>
            </w:r>
            <w:r w:rsidR="00356F26">
              <w:t xml:space="preserve"> designed for inpatient hospital dispensing of single-unit or unit-dose packages.</w:t>
            </w:r>
          </w:p>
        </w:tc>
        <w:tc>
          <w:tcPr>
            <w:tcW w:w="634" w:type="dxa"/>
            <w:gridSpan w:val="3"/>
            <w:vAlign w:val="center"/>
          </w:tcPr>
          <w:p w14:paraId="302742DE" w14:textId="77777777" w:rsidR="00D31C74" w:rsidRPr="009834B3" w:rsidRDefault="00D31C74" w:rsidP="00D31C74">
            <w:pPr>
              <w:rPr>
                <w:rFonts w:cs="Arial"/>
                <w:sz w:val="20"/>
              </w:rPr>
            </w:pPr>
          </w:p>
        </w:tc>
        <w:tc>
          <w:tcPr>
            <w:tcW w:w="657" w:type="dxa"/>
            <w:gridSpan w:val="3"/>
            <w:vAlign w:val="center"/>
          </w:tcPr>
          <w:p w14:paraId="6D3D0BAC" w14:textId="77777777" w:rsidR="00D31C74" w:rsidRPr="009834B3" w:rsidRDefault="00D31C74" w:rsidP="00D31C74">
            <w:pPr>
              <w:rPr>
                <w:rFonts w:cs="Arial"/>
                <w:sz w:val="20"/>
              </w:rPr>
            </w:pPr>
          </w:p>
        </w:tc>
        <w:tc>
          <w:tcPr>
            <w:tcW w:w="687" w:type="dxa"/>
            <w:gridSpan w:val="2"/>
            <w:vAlign w:val="center"/>
          </w:tcPr>
          <w:p w14:paraId="59F5BB32" w14:textId="77777777" w:rsidR="00D31C74" w:rsidRPr="009834B3" w:rsidRDefault="00D31C74" w:rsidP="00D31C74">
            <w:pPr>
              <w:rPr>
                <w:rFonts w:cs="Arial"/>
                <w:sz w:val="20"/>
              </w:rPr>
            </w:pPr>
          </w:p>
        </w:tc>
        <w:tc>
          <w:tcPr>
            <w:tcW w:w="661" w:type="dxa"/>
            <w:vAlign w:val="center"/>
          </w:tcPr>
          <w:p w14:paraId="431B54CA" w14:textId="77777777" w:rsidR="00D31C74" w:rsidRPr="009834B3" w:rsidRDefault="00D31C74" w:rsidP="00D31C74">
            <w:pPr>
              <w:rPr>
                <w:rFonts w:cs="Arial"/>
                <w:sz w:val="20"/>
              </w:rPr>
            </w:pPr>
          </w:p>
        </w:tc>
      </w:tr>
      <w:tr w:rsidR="009B780C" w:rsidRPr="009834B3" w14:paraId="65DB0BED" w14:textId="77777777" w:rsidTr="004D10E8">
        <w:trPr>
          <w:cantSplit/>
        </w:trPr>
        <w:tc>
          <w:tcPr>
            <w:tcW w:w="12797" w:type="dxa"/>
            <w:gridSpan w:val="11"/>
            <w:vAlign w:val="center"/>
          </w:tcPr>
          <w:p w14:paraId="5F9C16A3" w14:textId="5AA3B069" w:rsidR="0037677A" w:rsidRDefault="009B780C" w:rsidP="003767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B39E7C" w14:textId="6E08D0EE" w:rsidR="0037677A" w:rsidRDefault="0037677A" w:rsidP="003767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63442FDF" w14:textId="77777777" w:rsidR="0037677A" w:rsidRPr="0037677A" w:rsidRDefault="0037677A" w:rsidP="003767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pPr>
          </w:p>
          <w:p w14:paraId="1E6B0171" w14:textId="14280D8A" w:rsidR="007325BA" w:rsidRPr="0037677A" w:rsidRDefault="007325BA" w:rsidP="0037677A"/>
        </w:tc>
      </w:tr>
      <w:tr w:rsidR="00C65DBD" w:rsidRPr="009834B3" w14:paraId="474A242E" w14:textId="77777777" w:rsidTr="004D10E8">
        <w:trPr>
          <w:cantSplit/>
        </w:trPr>
        <w:tc>
          <w:tcPr>
            <w:tcW w:w="1069" w:type="dxa"/>
            <w:vAlign w:val="center"/>
          </w:tcPr>
          <w:p w14:paraId="2C3C18A1" w14:textId="6874B5E1" w:rsidR="00A50542" w:rsidRPr="00B564DB" w:rsidRDefault="0037677A" w:rsidP="001459BA">
            <w:pPr>
              <w:pStyle w:val="CommentText"/>
              <w:rPr>
                <w:rFonts w:cs="Arial"/>
              </w:rPr>
            </w:pPr>
            <w:r>
              <w:br w:type="page"/>
            </w:r>
            <w:r w:rsidR="00323B53">
              <w:rPr>
                <w:rFonts w:cs="Arial"/>
              </w:rPr>
              <w:t>GEN</w:t>
            </w:r>
            <w:r w:rsidR="00A50542" w:rsidRPr="00B564DB">
              <w:rPr>
                <w:rFonts w:cs="Arial"/>
              </w:rPr>
              <w:t>-</w:t>
            </w:r>
            <w:r w:rsidR="00045478">
              <w:rPr>
                <w:rFonts w:cs="Arial"/>
              </w:rPr>
              <w:t>2</w:t>
            </w:r>
          </w:p>
        </w:tc>
        <w:tc>
          <w:tcPr>
            <w:tcW w:w="9107" w:type="dxa"/>
            <w:gridSpan w:val="2"/>
          </w:tcPr>
          <w:p w14:paraId="09436EAA" w14:textId="1AE6CC3D" w:rsidR="00A50542" w:rsidRPr="0037677A" w:rsidRDefault="006A0216" w:rsidP="0037677A">
            <w:pPr>
              <w:pStyle w:val="TableText"/>
              <w:spacing w:before="120" w:after="120"/>
            </w:pPr>
            <w:r w:rsidRPr="006A0216">
              <w:rPr>
                <w:rFonts w:ascii="Arial" w:hAnsi="Arial" w:cs="Arial"/>
              </w:rPr>
              <w:t>The bidder’s proposed solution</w:t>
            </w:r>
            <w:r w:rsidR="00323B53" w:rsidRPr="006A0216">
              <w:rPr>
                <w:rFonts w:ascii="Arial" w:hAnsi="Arial" w:cs="Arial"/>
              </w:rPr>
              <w:t xml:space="preserve"> </w:t>
            </w:r>
            <w:r w:rsidR="00323B53" w:rsidRPr="007B34CC">
              <w:rPr>
                <w:rFonts w:ascii="Arial" w:hAnsi="Arial" w:cs="Arial"/>
              </w:rPr>
              <w:t>must have secure methods to document and track all returns. Describe the methods available to handle unused medications that have been removed from the ADM.</w:t>
            </w:r>
          </w:p>
        </w:tc>
        <w:tc>
          <w:tcPr>
            <w:tcW w:w="635" w:type="dxa"/>
            <w:gridSpan w:val="3"/>
            <w:vAlign w:val="center"/>
          </w:tcPr>
          <w:p w14:paraId="732F6D58" w14:textId="77777777" w:rsidR="00A50542" w:rsidRPr="009834B3" w:rsidRDefault="00A50542" w:rsidP="001459BA">
            <w:pPr>
              <w:rPr>
                <w:rFonts w:cs="Arial"/>
                <w:sz w:val="20"/>
              </w:rPr>
            </w:pPr>
          </w:p>
        </w:tc>
        <w:tc>
          <w:tcPr>
            <w:tcW w:w="652" w:type="dxa"/>
            <w:gridSpan w:val="3"/>
            <w:vAlign w:val="center"/>
          </w:tcPr>
          <w:p w14:paraId="7D82B7C9" w14:textId="77777777" w:rsidR="00A50542" w:rsidRPr="009834B3" w:rsidRDefault="00A50542" w:rsidP="001459BA">
            <w:pPr>
              <w:rPr>
                <w:rFonts w:cs="Arial"/>
                <w:sz w:val="20"/>
              </w:rPr>
            </w:pPr>
          </w:p>
        </w:tc>
        <w:tc>
          <w:tcPr>
            <w:tcW w:w="673" w:type="dxa"/>
            <w:vAlign w:val="center"/>
          </w:tcPr>
          <w:p w14:paraId="1AD18CBD" w14:textId="77777777" w:rsidR="00A50542" w:rsidRPr="009834B3" w:rsidRDefault="00A50542" w:rsidP="001459BA">
            <w:pPr>
              <w:rPr>
                <w:rFonts w:cs="Arial"/>
                <w:sz w:val="20"/>
              </w:rPr>
            </w:pPr>
          </w:p>
        </w:tc>
        <w:tc>
          <w:tcPr>
            <w:tcW w:w="661" w:type="dxa"/>
            <w:vAlign w:val="center"/>
          </w:tcPr>
          <w:p w14:paraId="7410E5BB" w14:textId="77777777" w:rsidR="00A50542" w:rsidRPr="009834B3" w:rsidRDefault="00A50542" w:rsidP="001459BA">
            <w:pPr>
              <w:rPr>
                <w:rFonts w:cs="Arial"/>
                <w:sz w:val="20"/>
              </w:rPr>
            </w:pPr>
          </w:p>
        </w:tc>
      </w:tr>
      <w:tr w:rsidR="00424204" w:rsidRPr="009834B3" w14:paraId="157EC022" w14:textId="77777777" w:rsidTr="004D10E8">
        <w:trPr>
          <w:cantSplit/>
        </w:trPr>
        <w:tc>
          <w:tcPr>
            <w:tcW w:w="12797" w:type="dxa"/>
            <w:gridSpan w:val="11"/>
            <w:vAlign w:val="center"/>
          </w:tcPr>
          <w:p w14:paraId="3BB3E98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BFFF45" w14:textId="77777777" w:rsidR="00424204" w:rsidRDefault="00424204"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ABBD01" w14:textId="77777777" w:rsidR="001B1B17" w:rsidRPr="009834B3" w:rsidRDefault="001B1B17"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1B1B17" w:rsidRPr="009834B3" w14:paraId="73A44E6E" w14:textId="77777777" w:rsidTr="004D10E8">
        <w:trPr>
          <w:cantSplit/>
        </w:trPr>
        <w:tc>
          <w:tcPr>
            <w:tcW w:w="1069" w:type="dxa"/>
            <w:vAlign w:val="center"/>
          </w:tcPr>
          <w:p w14:paraId="61860D7F" w14:textId="3A714318" w:rsidR="001B1B17" w:rsidRPr="00B564DB" w:rsidRDefault="00323B53" w:rsidP="004E7233">
            <w:pPr>
              <w:pStyle w:val="CommentText"/>
              <w:rPr>
                <w:rFonts w:cs="Arial"/>
              </w:rPr>
            </w:pPr>
            <w:r>
              <w:rPr>
                <w:rFonts w:cs="Arial"/>
              </w:rPr>
              <w:t>GEN-</w:t>
            </w:r>
            <w:r w:rsidR="00045478">
              <w:rPr>
                <w:rFonts w:cs="Arial"/>
              </w:rPr>
              <w:t>3</w:t>
            </w:r>
          </w:p>
        </w:tc>
        <w:tc>
          <w:tcPr>
            <w:tcW w:w="9116" w:type="dxa"/>
            <w:gridSpan w:val="3"/>
          </w:tcPr>
          <w:p w14:paraId="6EC0AD7B" w14:textId="266B33E3" w:rsidR="001B1B17" w:rsidRPr="007B34CC" w:rsidRDefault="002F0DEA" w:rsidP="00323B53">
            <w:pPr>
              <w:pStyle w:val="TableText"/>
              <w:spacing w:before="120" w:after="120"/>
              <w:rPr>
                <w:rFonts w:ascii="Arial" w:hAnsi="Arial" w:cs="Arial"/>
              </w:rPr>
            </w:pPr>
            <w:r w:rsidRPr="00C000AF">
              <w:rPr>
                <w:rFonts w:ascii="Arial" w:hAnsi="Arial" w:cs="Arial"/>
              </w:rPr>
              <w:t>Describe how the proposed solution</w:t>
            </w:r>
            <w:r w:rsidRPr="002D1525" w:rsidDel="002F0DEA">
              <w:rPr>
                <w:rFonts w:ascii="Arial" w:hAnsi="Arial" w:cs="Arial"/>
              </w:rPr>
              <w:t xml:space="preserve"> </w:t>
            </w:r>
            <w:r w:rsidR="003519FF">
              <w:rPr>
                <w:rFonts w:ascii="Arial" w:hAnsi="Arial" w:cs="Arial"/>
              </w:rPr>
              <w:t xml:space="preserve"> has</w:t>
            </w:r>
            <w:r w:rsidR="00323B53" w:rsidRPr="007B34CC">
              <w:rPr>
                <w:rFonts w:ascii="Arial" w:hAnsi="Arial" w:cs="Arial"/>
              </w:rPr>
              <w:t xml:space="preserve"> the functionality to track outdated medications. Describe how this functionality works.</w:t>
            </w:r>
          </w:p>
        </w:tc>
        <w:tc>
          <w:tcPr>
            <w:tcW w:w="635" w:type="dxa"/>
            <w:gridSpan w:val="3"/>
            <w:vAlign w:val="center"/>
          </w:tcPr>
          <w:p w14:paraId="70CC3A8C" w14:textId="77777777" w:rsidR="001B1B17" w:rsidRPr="009834B3" w:rsidRDefault="001B1B17" w:rsidP="004E7233">
            <w:pPr>
              <w:rPr>
                <w:rFonts w:cs="Arial"/>
                <w:sz w:val="20"/>
              </w:rPr>
            </w:pPr>
          </w:p>
        </w:tc>
        <w:tc>
          <w:tcPr>
            <w:tcW w:w="643" w:type="dxa"/>
            <w:gridSpan w:val="2"/>
            <w:vAlign w:val="center"/>
          </w:tcPr>
          <w:p w14:paraId="65EEF83B" w14:textId="77777777" w:rsidR="001B1B17" w:rsidRPr="009834B3" w:rsidRDefault="001B1B17" w:rsidP="004E7233">
            <w:pPr>
              <w:rPr>
                <w:rFonts w:cs="Arial"/>
                <w:sz w:val="20"/>
              </w:rPr>
            </w:pPr>
          </w:p>
        </w:tc>
        <w:tc>
          <w:tcPr>
            <w:tcW w:w="673" w:type="dxa"/>
            <w:vAlign w:val="center"/>
          </w:tcPr>
          <w:p w14:paraId="1BB5D484" w14:textId="77777777" w:rsidR="001B1B17" w:rsidRPr="009834B3" w:rsidRDefault="001B1B17" w:rsidP="004E7233">
            <w:pPr>
              <w:rPr>
                <w:rFonts w:cs="Arial"/>
                <w:sz w:val="20"/>
              </w:rPr>
            </w:pPr>
          </w:p>
        </w:tc>
        <w:tc>
          <w:tcPr>
            <w:tcW w:w="661" w:type="dxa"/>
            <w:vAlign w:val="center"/>
          </w:tcPr>
          <w:p w14:paraId="29A680B4" w14:textId="77777777" w:rsidR="001B1B17" w:rsidRPr="009834B3" w:rsidRDefault="001B1B17" w:rsidP="004E7233">
            <w:pPr>
              <w:rPr>
                <w:rFonts w:cs="Arial"/>
                <w:sz w:val="20"/>
              </w:rPr>
            </w:pPr>
          </w:p>
        </w:tc>
      </w:tr>
      <w:tr w:rsidR="001B1B17" w:rsidRPr="009834B3" w14:paraId="68300688" w14:textId="77777777" w:rsidTr="004D10E8">
        <w:trPr>
          <w:cantSplit/>
        </w:trPr>
        <w:tc>
          <w:tcPr>
            <w:tcW w:w="12797" w:type="dxa"/>
            <w:gridSpan w:val="11"/>
            <w:vAlign w:val="center"/>
          </w:tcPr>
          <w:p w14:paraId="0161D863" w14:textId="77777777" w:rsidR="001B1B17"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B6FC59" w14:textId="77777777" w:rsidR="001B1B17"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03FBA686" w14:textId="77777777" w:rsidR="001B1B17" w:rsidRPr="009834B3"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tc>
      </w:tr>
    </w:tbl>
    <w:p w14:paraId="23265818" w14:textId="77777777" w:rsidR="00090C32" w:rsidRDefault="00090C32">
      <w:r>
        <w:br w:type="page"/>
      </w:r>
    </w:p>
    <w:tbl>
      <w:tblPr>
        <w:tblW w:w="127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089"/>
        <w:gridCol w:w="6"/>
        <w:gridCol w:w="21"/>
        <w:gridCol w:w="607"/>
        <w:gridCol w:w="19"/>
        <w:gridCol w:w="9"/>
        <w:gridCol w:w="629"/>
        <w:gridCol w:w="14"/>
        <w:gridCol w:w="639"/>
        <w:gridCol w:w="34"/>
        <w:gridCol w:w="661"/>
      </w:tblGrid>
      <w:tr w:rsidR="00C65DBD" w:rsidRPr="00B564DB" w14:paraId="24FBFC5D" w14:textId="77777777" w:rsidTr="004D10E8">
        <w:trPr>
          <w:cantSplit/>
        </w:trPr>
        <w:tc>
          <w:tcPr>
            <w:tcW w:w="1069" w:type="dxa"/>
            <w:vAlign w:val="center"/>
          </w:tcPr>
          <w:p w14:paraId="65AE37C4" w14:textId="782E4BFE" w:rsidR="00D31C74" w:rsidRPr="00B564DB" w:rsidRDefault="00323B53" w:rsidP="00FB65A3">
            <w:pPr>
              <w:pStyle w:val="CommentText"/>
              <w:rPr>
                <w:rFonts w:cs="Arial"/>
              </w:rPr>
            </w:pPr>
            <w:r>
              <w:rPr>
                <w:rFonts w:cs="Arial"/>
              </w:rPr>
              <w:lastRenderedPageBreak/>
              <w:t>GEN-</w:t>
            </w:r>
            <w:r w:rsidR="00045478">
              <w:rPr>
                <w:rFonts w:cs="Arial"/>
              </w:rPr>
              <w:t>4</w:t>
            </w:r>
          </w:p>
        </w:tc>
        <w:tc>
          <w:tcPr>
            <w:tcW w:w="9089" w:type="dxa"/>
          </w:tcPr>
          <w:p w14:paraId="679E4653" w14:textId="44E6AD2D" w:rsidR="00D31C74" w:rsidRPr="007B34CC" w:rsidRDefault="00323B53" w:rsidP="006A0216">
            <w:pPr>
              <w:pStyle w:val="TableText"/>
              <w:spacing w:before="120" w:after="120"/>
              <w:rPr>
                <w:rFonts w:ascii="Arial" w:hAnsi="Arial" w:cs="Arial"/>
              </w:rPr>
            </w:pPr>
            <w:r w:rsidRPr="007B34CC">
              <w:rPr>
                <w:rFonts w:ascii="Arial" w:hAnsi="Arial" w:cs="Arial"/>
              </w:rPr>
              <w:t xml:space="preserve">Describe the system capability to track stock of medications stored in a medication refrigerator. If the refrigerator contains controlled substances, the </w:t>
            </w:r>
            <w:r w:rsidR="006A0216">
              <w:rPr>
                <w:rFonts w:ascii="Arial" w:hAnsi="Arial" w:cs="Arial"/>
              </w:rPr>
              <w:t>proposed solution</w:t>
            </w:r>
            <w:r w:rsidR="006A0216" w:rsidRPr="007B34CC">
              <w:rPr>
                <w:rFonts w:ascii="Arial" w:hAnsi="Arial" w:cs="Arial"/>
              </w:rPr>
              <w:t xml:space="preserve"> </w:t>
            </w:r>
            <w:r w:rsidRPr="007B34CC">
              <w:rPr>
                <w:rFonts w:ascii="Arial" w:hAnsi="Arial" w:cs="Arial"/>
              </w:rPr>
              <w:t>must include a locking component for the refrigerator.</w:t>
            </w:r>
          </w:p>
        </w:tc>
        <w:tc>
          <w:tcPr>
            <w:tcW w:w="634" w:type="dxa"/>
            <w:gridSpan w:val="3"/>
            <w:vAlign w:val="center"/>
          </w:tcPr>
          <w:p w14:paraId="3DFCBC1D" w14:textId="77777777" w:rsidR="00D31C74" w:rsidRPr="00B564DB" w:rsidRDefault="00D31C74" w:rsidP="00FB65A3">
            <w:pPr>
              <w:rPr>
                <w:rFonts w:cs="Arial"/>
                <w:sz w:val="20"/>
              </w:rPr>
            </w:pPr>
          </w:p>
        </w:tc>
        <w:tc>
          <w:tcPr>
            <w:tcW w:w="657" w:type="dxa"/>
            <w:gridSpan w:val="3"/>
            <w:vAlign w:val="center"/>
          </w:tcPr>
          <w:p w14:paraId="23C975D6" w14:textId="77777777" w:rsidR="00D31C74" w:rsidRPr="00B564DB" w:rsidRDefault="00D31C74" w:rsidP="00FB65A3">
            <w:pPr>
              <w:rPr>
                <w:rFonts w:cs="Arial"/>
                <w:sz w:val="20"/>
              </w:rPr>
            </w:pPr>
          </w:p>
        </w:tc>
        <w:tc>
          <w:tcPr>
            <w:tcW w:w="687" w:type="dxa"/>
            <w:gridSpan w:val="3"/>
            <w:vAlign w:val="center"/>
          </w:tcPr>
          <w:p w14:paraId="02BA494B" w14:textId="77777777" w:rsidR="00D31C74" w:rsidRPr="00B564DB" w:rsidRDefault="00D31C74" w:rsidP="00FB65A3">
            <w:pPr>
              <w:rPr>
                <w:rFonts w:cs="Arial"/>
                <w:sz w:val="20"/>
              </w:rPr>
            </w:pPr>
          </w:p>
        </w:tc>
        <w:tc>
          <w:tcPr>
            <w:tcW w:w="661" w:type="dxa"/>
            <w:vAlign w:val="center"/>
          </w:tcPr>
          <w:p w14:paraId="3F9A7EB7" w14:textId="77777777" w:rsidR="00D31C74" w:rsidRPr="00B564DB" w:rsidRDefault="00D31C74" w:rsidP="00FB65A3">
            <w:pPr>
              <w:rPr>
                <w:rFonts w:cs="Arial"/>
                <w:sz w:val="20"/>
              </w:rPr>
            </w:pPr>
          </w:p>
        </w:tc>
      </w:tr>
      <w:tr w:rsidR="00424204" w:rsidRPr="00B564DB" w14:paraId="07D2D1F9" w14:textId="77777777" w:rsidTr="004D10E8">
        <w:trPr>
          <w:cantSplit/>
        </w:trPr>
        <w:tc>
          <w:tcPr>
            <w:tcW w:w="12797" w:type="dxa"/>
            <w:gridSpan w:val="12"/>
            <w:vAlign w:val="center"/>
          </w:tcPr>
          <w:p w14:paraId="3A9DA7A0" w14:textId="77777777" w:rsidR="00424204" w:rsidRPr="00B564DB" w:rsidRDefault="0042420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04B234CF" w14:textId="77777777" w:rsidR="00424204" w:rsidRPr="00B564DB" w:rsidRDefault="0042420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72FA4FC3" w14:textId="77777777" w:rsidR="001B1B17" w:rsidRPr="00B564DB" w:rsidRDefault="001B1B17"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tc>
      </w:tr>
      <w:tr w:rsidR="00C65DBD" w:rsidRPr="009834B3" w14:paraId="41A55931" w14:textId="77777777" w:rsidTr="004D10E8">
        <w:trPr>
          <w:cantSplit/>
        </w:trPr>
        <w:tc>
          <w:tcPr>
            <w:tcW w:w="1069" w:type="dxa"/>
            <w:vAlign w:val="center"/>
          </w:tcPr>
          <w:p w14:paraId="7841CA85" w14:textId="5EFF0989" w:rsidR="00D31C74" w:rsidRPr="00B564DB" w:rsidRDefault="00323B53" w:rsidP="00D31C74">
            <w:pPr>
              <w:pStyle w:val="CommentText"/>
              <w:rPr>
                <w:rFonts w:cs="Arial"/>
              </w:rPr>
            </w:pPr>
            <w:r>
              <w:rPr>
                <w:rFonts w:cs="Arial"/>
              </w:rPr>
              <w:t>GEN-</w:t>
            </w:r>
            <w:r w:rsidR="00045478">
              <w:rPr>
                <w:rFonts w:cs="Arial"/>
              </w:rPr>
              <w:t>5</w:t>
            </w:r>
          </w:p>
        </w:tc>
        <w:tc>
          <w:tcPr>
            <w:tcW w:w="9116" w:type="dxa"/>
            <w:gridSpan w:val="3"/>
            <w:vAlign w:val="center"/>
          </w:tcPr>
          <w:p w14:paraId="0F03382C" w14:textId="01EDCE13" w:rsidR="00D31C74" w:rsidRPr="009834B3" w:rsidRDefault="00323B53" w:rsidP="00C37FE7">
            <w:pPr>
              <w:pStyle w:val="Reqtablebody"/>
              <w:spacing w:before="120" w:after="120"/>
            </w:pPr>
            <w:r>
              <w:t xml:space="preserve">Describe the features available to ensure accurate storage, dispensing, and administration. For example, a barcode scanner, audible or visual warnings, etc. </w:t>
            </w:r>
          </w:p>
        </w:tc>
        <w:tc>
          <w:tcPr>
            <w:tcW w:w="635" w:type="dxa"/>
            <w:gridSpan w:val="3"/>
            <w:vAlign w:val="center"/>
          </w:tcPr>
          <w:p w14:paraId="098EB11A" w14:textId="77777777" w:rsidR="00D31C74" w:rsidRPr="009834B3" w:rsidRDefault="00D31C74" w:rsidP="00D31C74">
            <w:pPr>
              <w:rPr>
                <w:rFonts w:cs="Arial"/>
                <w:sz w:val="20"/>
              </w:rPr>
            </w:pPr>
          </w:p>
        </w:tc>
        <w:tc>
          <w:tcPr>
            <w:tcW w:w="643" w:type="dxa"/>
            <w:gridSpan w:val="2"/>
            <w:vAlign w:val="center"/>
          </w:tcPr>
          <w:p w14:paraId="422CE000" w14:textId="77777777" w:rsidR="00D31C74" w:rsidRPr="009834B3" w:rsidRDefault="00D31C74" w:rsidP="00D31C74">
            <w:pPr>
              <w:rPr>
                <w:rFonts w:cs="Arial"/>
                <w:sz w:val="20"/>
              </w:rPr>
            </w:pPr>
          </w:p>
        </w:tc>
        <w:tc>
          <w:tcPr>
            <w:tcW w:w="673" w:type="dxa"/>
            <w:gridSpan w:val="2"/>
            <w:vAlign w:val="center"/>
          </w:tcPr>
          <w:p w14:paraId="4E9A4A9F" w14:textId="77777777" w:rsidR="00D31C74" w:rsidRPr="009834B3" w:rsidRDefault="00D31C74" w:rsidP="00D31C74">
            <w:pPr>
              <w:rPr>
                <w:rFonts w:cs="Arial"/>
                <w:sz w:val="20"/>
              </w:rPr>
            </w:pPr>
          </w:p>
        </w:tc>
        <w:tc>
          <w:tcPr>
            <w:tcW w:w="661" w:type="dxa"/>
            <w:vAlign w:val="center"/>
          </w:tcPr>
          <w:p w14:paraId="102DA1D0" w14:textId="77777777" w:rsidR="00D31C74" w:rsidRPr="009834B3" w:rsidRDefault="00D31C74" w:rsidP="00D31C74">
            <w:pPr>
              <w:rPr>
                <w:rFonts w:cs="Arial"/>
                <w:sz w:val="20"/>
              </w:rPr>
            </w:pPr>
          </w:p>
        </w:tc>
      </w:tr>
      <w:tr w:rsidR="00424204" w:rsidRPr="009834B3" w14:paraId="2C6C320F" w14:textId="77777777" w:rsidTr="004D10E8">
        <w:trPr>
          <w:cantSplit/>
        </w:trPr>
        <w:tc>
          <w:tcPr>
            <w:tcW w:w="12797" w:type="dxa"/>
            <w:gridSpan w:val="12"/>
            <w:vAlign w:val="center"/>
          </w:tcPr>
          <w:p w14:paraId="4F5D7E18"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0BB3483"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DA5E9B"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43038" w:rsidRPr="009834B3" w14:paraId="114ADE8F" w14:textId="77777777" w:rsidTr="004D10E8">
        <w:trPr>
          <w:cantSplit/>
        </w:trPr>
        <w:tc>
          <w:tcPr>
            <w:tcW w:w="1069" w:type="dxa"/>
            <w:vAlign w:val="center"/>
          </w:tcPr>
          <w:p w14:paraId="2539F02B" w14:textId="791DA94E" w:rsidR="00D31C74" w:rsidRPr="00B564DB" w:rsidRDefault="00323B53" w:rsidP="00D31C74">
            <w:pPr>
              <w:pStyle w:val="CommentText"/>
              <w:rPr>
                <w:rFonts w:cs="Arial"/>
              </w:rPr>
            </w:pPr>
            <w:r>
              <w:rPr>
                <w:rFonts w:cs="Arial"/>
              </w:rPr>
              <w:t>GEN-</w:t>
            </w:r>
            <w:r w:rsidR="00045478">
              <w:rPr>
                <w:rFonts w:cs="Arial"/>
              </w:rPr>
              <w:t>6</w:t>
            </w:r>
          </w:p>
        </w:tc>
        <w:tc>
          <w:tcPr>
            <w:tcW w:w="9089" w:type="dxa"/>
            <w:vAlign w:val="center"/>
          </w:tcPr>
          <w:p w14:paraId="3ABF60C9" w14:textId="68853FEA" w:rsidR="00D31C74" w:rsidRPr="009834B3" w:rsidRDefault="00323B53" w:rsidP="00C37FE7">
            <w:pPr>
              <w:pStyle w:val="Reqtablebody"/>
              <w:spacing w:before="120" w:after="120"/>
            </w:pPr>
            <w:r>
              <w:t>Describe how non-inventory items, such as a patient’s own medication are managed with the system.</w:t>
            </w:r>
          </w:p>
        </w:tc>
        <w:tc>
          <w:tcPr>
            <w:tcW w:w="634" w:type="dxa"/>
            <w:gridSpan w:val="3"/>
            <w:vAlign w:val="center"/>
          </w:tcPr>
          <w:p w14:paraId="5AF0DD94" w14:textId="77777777" w:rsidR="00D31C74" w:rsidRPr="009834B3" w:rsidRDefault="00D31C74" w:rsidP="00D31C74">
            <w:pPr>
              <w:rPr>
                <w:rFonts w:cs="Arial"/>
                <w:sz w:val="20"/>
              </w:rPr>
            </w:pPr>
          </w:p>
        </w:tc>
        <w:tc>
          <w:tcPr>
            <w:tcW w:w="657" w:type="dxa"/>
            <w:gridSpan w:val="3"/>
            <w:vAlign w:val="center"/>
          </w:tcPr>
          <w:p w14:paraId="65715972" w14:textId="77777777" w:rsidR="00D31C74" w:rsidRPr="009834B3" w:rsidRDefault="00D31C74" w:rsidP="00D31C74">
            <w:pPr>
              <w:rPr>
                <w:rFonts w:cs="Arial"/>
                <w:sz w:val="20"/>
              </w:rPr>
            </w:pPr>
          </w:p>
        </w:tc>
        <w:tc>
          <w:tcPr>
            <w:tcW w:w="687" w:type="dxa"/>
            <w:gridSpan w:val="3"/>
            <w:vAlign w:val="center"/>
          </w:tcPr>
          <w:p w14:paraId="48814CB8" w14:textId="77777777" w:rsidR="00D31C74" w:rsidRPr="009834B3" w:rsidRDefault="00D31C74" w:rsidP="00D31C74">
            <w:pPr>
              <w:rPr>
                <w:rFonts w:cs="Arial"/>
                <w:sz w:val="20"/>
              </w:rPr>
            </w:pPr>
          </w:p>
        </w:tc>
        <w:tc>
          <w:tcPr>
            <w:tcW w:w="661" w:type="dxa"/>
            <w:vAlign w:val="center"/>
          </w:tcPr>
          <w:p w14:paraId="236914AC" w14:textId="77777777" w:rsidR="00D31C74" w:rsidRPr="009834B3" w:rsidRDefault="00D31C74" w:rsidP="00D31C74">
            <w:pPr>
              <w:rPr>
                <w:rFonts w:cs="Arial"/>
                <w:sz w:val="20"/>
              </w:rPr>
            </w:pPr>
          </w:p>
        </w:tc>
      </w:tr>
      <w:tr w:rsidR="00424204" w:rsidRPr="009834B3" w14:paraId="0BFA35E0" w14:textId="77777777" w:rsidTr="004D10E8">
        <w:trPr>
          <w:cantSplit/>
        </w:trPr>
        <w:tc>
          <w:tcPr>
            <w:tcW w:w="12797" w:type="dxa"/>
            <w:gridSpan w:val="12"/>
            <w:vAlign w:val="center"/>
          </w:tcPr>
          <w:p w14:paraId="4DC92371"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8619685"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D83872"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65DBD" w:rsidRPr="009834B3" w14:paraId="653C6739" w14:textId="77777777" w:rsidTr="00090C32">
        <w:trPr>
          <w:cantSplit/>
          <w:trHeight w:val="548"/>
        </w:trPr>
        <w:tc>
          <w:tcPr>
            <w:tcW w:w="1069" w:type="dxa"/>
            <w:vAlign w:val="center"/>
          </w:tcPr>
          <w:p w14:paraId="4579699C" w14:textId="01F4FBB1" w:rsidR="00D31C74" w:rsidRPr="00B564DB" w:rsidRDefault="007B34CC" w:rsidP="00D31C74">
            <w:pPr>
              <w:pStyle w:val="CommentText"/>
              <w:rPr>
                <w:rFonts w:cs="Arial"/>
              </w:rPr>
            </w:pPr>
            <w:r>
              <w:rPr>
                <w:rFonts w:cs="Arial"/>
              </w:rPr>
              <w:t>GEN-</w:t>
            </w:r>
            <w:r w:rsidR="00045478">
              <w:rPr>
                <w:rFonts w:cs="Arial"/>
              </w:rPr>
              <w:t>7</w:t>
            </w:r>
          </w:p>
        </w:tc>
        <w:tc>
          <w:tcPr>
            <w:tcW w:w="9095" w:type="dxa"/>
            <w:gridSpan w:val="2"/>
            <w:vAlign w:val="center"/>
          </w:tcPr>
          <w:p w14:paraId="5DD5626B" w14:textId="0D4D3E15" w:rsidR="00D31C74" w:rsidRPr="009834B3" w:rsidRDefault="00EE590A" w:rsidP="002F0DEA">
            <w:pPr>
              <w:pStyle w:val="Reqtablebody"/>
              <w:spacing w:before="120" w:after="120"/>
            </w:pPr>
            <w:r>
              <w:t>Describe the proposed solution’s ability</w:t>
            </w:r>
            <w:r w:rsidRPr="00715327" w:rsidDel="00C9442D">
              <w:t xml:space="preserve"> </w:t>
            </w:r>
            <w:r>
              <w:t>to</w:t>
            </w:r>
            <w:r w:rsidR="007B34CC" w:rsidRPr="00715327">
              <w:t xml:space="preserve"> work with 120 volt electrical outlets</w:t>
            </w:r>
            <w:r w:rsidR="00C9442D">
              <w:t xml:space="preserve">. </w:t>
            </w:r>
          </w:p>
        </w:tc>
        <w:tc>
          <w:tcPr>
            <w:tcW w:w="647" w:type="dxa"/>
            <w:gridSpan w:val="3"/>
            <w:vAlign w:val="center"/>
          </w:tcPr>
          <w:p w14:paraId="5E2D9E34" w14:textId="77777777" w:rsidR="00D31C74" w:rsidRPr="009834B3" w:rsidRDefault="00D31C74" w:rsidP="00D31C74">
            <w:pPr>
              <w:rPr>
                <w:rFonts w:cs="Arial"/>
                <w:sz w:val="20"/>
              </w:rPr>
            </w:pPr>
          </w:p>
        </w:tc>
        <w:tc>
          <w:tcPr>
            <w:tcW w:w="652" w:type="dxa"/>
            <w:gridSpan w:val="3"/>
            <w:vAlign w:val="center"/>
          </w:tcPr>
          <w:p w14:paraId="171B09FC" w14:textId="77777777" w:rsidR="00D31C74" w:rsidRPr="009834B3" w:rsidRDefault="00D31C74" w:rsidP="00D31C74">
            <w:pPr>
              <w:rPr>
                <w:rFonts w:cs="Arial"/>
                <w:sz w:val="20"/>
              </w:rPr>
            </w:pPr>
          </w:p>
        </w:tc>
        <w:tc>
          <w:tcPr>
            <w:tcW w:w="639" w:type="dxa"/>
            <w:vAlign w:val="center"/>
          </w:tcPr>
          <w:p w14:paraId="035ABAE7" w14:textId="77777777" w:rsidR="00D31C74" w:rsidRPr="009834B3" w:rsidRDefault="00D31C74" w:rsidP="00D31C74">
            <w:pPr>
              <w:rPr>
                <w:rFonts w:cs="Arial"/>
                <w:sz w:val="20"/>
              </w:rPr>
            </w:pPr>
          </w:p>
        </w:tc>
        <w:tc>
          <w:tcPr>
            <w:tcW w:w="695" w:type="dxa"/>
            <w:gridSpan w:val="2"/>
            <w:vAlign w:val="center"/>
          </w:tcPr>
          <w:p w14:paraId="4AC0E5CB" w14:textId="77777777" w:rsidR="00D31C74" w:rsidRPr="009834B3" w:rsidRDefault="00D31C74" w:rsidP="00D31C74">
            <w:pPr>
              <w:rPr>
                <w:rFonts w:cs="Arial"/>
                <w:sz w:val="20"/>
              </w:rPr>
            </w:pPr>
          </w:p>
        </w:tc>
      </w:tr>
      <w:tr w:rsidR="00090C32" w:rsidRPr="009834B3" w14:paraId="0980C5FB" w14:textId="77777777" w:rsidTr="00964BF0">
        <w:trPr>
          <w:cantSplit/>
        </w:trPr>
        <w:tc>
          <w:tcPr>
            <w:tcW w:w="12797" w:type="dxa"/>
            <w:gridSpan w:val="12"/>
            <w:vAlign w:val="center"/>
          </w:tcPr>
          <w:p w14:paraId="25BFBC71" w14:textId="77777777" w:rsidR="00090C32" w:rsidRDefault="00090C32" w:rsidP="00D31C74">
            <w:pPr>
              <w:rPr>
                <w:rFonts w:cs="Arial"/>
                <w:sz w:val="20"/>
              </w:rPr>
            </w:pPr>
            <w:r>
              <w:rPr>
                <w:rFonts w:cs="Arial"/>
                <w:sz w:val="20"/>
              </w:rPr>
              <w:t>Response:</w:t>
            </w:r>
          </w:p>
          <w:p w14:paraId="306C7688" w14:textId="77777777" w:rsidR="00090C32" w:rsidRDefault="00090C32" w:rsidP="00D31C74">
            <w:pPr>
              <w:rPr>
                <w:rFonts w:cs="Arial"/>
                <w:sz w:val="20"/>
              </w:rPr>
            </w:pPr>
          </w:p>
          <w:p w14:paraId="31711688" w14:textId="77777777" w:rsidR="00090C32" w:rsidRDefault="00090C32" w:rsidP="00D31C74">
            <w:pPr>
              <w:rPr>
                <w:rFonts w:cs="Arial"/>
                <w:sz w:val="20"/>
              </w:rPr>
            </w:pPr>
          </w:p>
          <w:p w14:paraId="72F704D1" w14:textId="1EA16A20" w:rsidR="00090C32" w:rsidRPr="009834B3" w:rsidRDefault="00090C32" w:rsidP="00D31C74">
            <w:pPr>
              <w:rPr>
                <w:rFonts w:cs="Arial"/>
                <w:sz w:val="20"/>
              </w:rPr>
            </w:pPr>
          </w:p>
        </w:tc>
      </w:tr>
      <w:tr w:rsidR="00345B31" w:rsidRPr="00345B31" w14:paraId="398B12B1" w14:textId="77777777" w:rsidTr="004D10E8">
        <w:trPr>
          <w:cantSplit/>
        </w:trPr>
        <w:tc>
          <w:tcPr>
            <w:tcW w:w="1069" w:type="dxa"/>
            <w:vAlign w:val="center"/>
          </w:tcPr>
          <w:p w14:paraId="35E39B08" w14:textId="5A1FFD56" w:rsidR="00090C32" w:rsidRPr="00345B31" w:rsidRDefault="00090C32" w:rsidP="00D31C74">
            <w:pPr>
              <w:pStyle w:val="CommentText"/>
              <w:rPr>
                <w:rFonts w:cs="Arial"/>
                <w:color w:val="auto"/>
              </w:rPr>
            </w:pPr>
            <w:r w:rsidRPr="00345B31">
              <w:rPr>
                <w:rFonts w:cs="Arial"/>
                <w:color w:val="auto"/>
              </w:rPr>
              <w:lastRenderedPageBreak/>
              <w:t>GEN – 8</w:t>
            </w:r>
          </w:p>
        </w:tc>
        <w:tc>
          <w:tcPr>
            <w:tcW w:w="9095" w:type="dxa"/>
            <w:gridSpan w:val="2"/>
            <w:vAlign w:val="center"/>
          </w:tcPr>
          <w:p w14:paraId="43555A47" w14:textId="44E876D5" w:rsidR="00090C32" w:rsidRPr="00345B31" w:rsidRDefault="00013BD6" w:rsidP="002F0DEA">
            <w:pPr>
              <w:pStyle w:val="Reqtablebody"/>
              <w:spacing w:before="120" w:after="120"/>
            </w:pPr>
            <w:r w:rsidRPr="00345B31">
              <w:t xml:space="preserve">Please describe the </w:t>
            </w:r>
            <w:proofErr w:type="spellStart"/>
            <w:r w:rsidRPr="00345B31">
              <w:t>diminsions</w:t>
            </w:r>
            <w:proofErr w:type="spellEnd"/>
            <w:r w:rsidRPr="00345B31">
              <w:t xml:space="preserve"> of the machines.  They must fit and function in rooms with the following sizes:</w:t>
            </w:r>
          </w:p>
          <w:p w14:paraId="10973F33" w14:textId="77777777" w:rsidR="00C135AB" w:rsidRPr="00345B31" w:rsidRDefault="00C135AB" w:rsidP="002F0DEA">
            <w:pPr>
              <w:pStyle w:val="Reqtablebody"/>
              <w:spacing w:before="120" w:after="120"/>
            </w:pPr>
            <w:r w:rsidRPr="00345B31">
              <w:rPr>
                <w:u w:val="single"/>
              </w:rPr>
              <w:t>LRC Buildings</w:t>
            </w:r>
            <w:r w:rsidRPr="00345B31">
              <w:t>:</w:t>
            </w:r>
          </w:p>
          <w:p w14:paraId="40ECE94E" w14:textId="4E48E300" w:rsidR="00013BD6" w:rsidRPr="00345B31" w:rsidRDefault="00013BD6" w:rsidP="002F0DEA">
            <w:pPr>
              <w:pStyle w:val="Reqtablebody"/>
              <w:spacing w:before="120" w:after="120"/>
            </w:pPr>
            <w:proofErr w:type="spellStart"/>
            <w:r w:rsidRPr="00345B31">
              <w:t>Bldg</w:t>
            </w:r>
            <w:proofErr w:type="spellEnd"/>
            <w:r w:rsidRPr="00345B31">
              <w:t xml:space="preserve"> 3:  1</w:t>
            </w:r>
            <w:r w:rsidRPr="00345B31">
              <w:rPr>
                <w:vertAlign w:val="superscript"/>
              </w:rPr>
              <w:t>st</w:t>
            </w:r>
            <w:r w:rsidRPr="00345B31">
              <w:t xml:space="preserve"> Floor Door Opening is 38”; Room size 15’ x </w:t>
            </w:r>
            <w:r w:rsidR="008201CB" w:rsidRPr="00345B31">
              <w:t>19’</w:t>
            </w:r>
            <w:r w:rsidRPr="00345B31">
              <w:t xml:space="preserve"> </w:t>
            </w:r>
          </w:p>
          <w:p w14:paraId="5B06E32F" w14:textId="574648D4" w:rsidR="00013BD6" w:rsidRPr="00345B31" w:rsidRDefault="00013BD6" w:rsidP="002F0DEA">
            <w:pPr>
              <w:pStyle w:val="Reqtablebody"/>
              <w:spacing w:before="120" w:after="120"/>
            </w:pPr>
            <w:r w:rsidRPr="00345B31">
              <w:t xml:space="preserve">              2</w:t>
            </w:r>
            <w:r w:rsidRPr="00345B31">
              <w:rPr>
                <w:vertAlign w:val="superscript"/>
              </w:rPr>
              <w:t>nd</w:t>
            </w:r>
            <w:r w:rsidRPr="00345B31">
              <w:t xml:space="preserve"> Floor Door Opening is 29”; Room size</w:t>
            </w:r>
            <w:r w:rsidR="008201CB" w:rsidRPr="00345B31">
              <w:t>s</w:t>
            </w:r>
            <w:r w:rsidRPr="00345B31">
              <w:t xml:space="preserve"> 8</w:t>
            </w:r>
            <w:r w:rsidR="008201CB" w:rsidRPr="00345B31">
              <w:t>’ x 15’</w:t>
            </w:r>
          </w:p>
          <w:p w14:paraId="07620758" w14:textId="5747CCA9" w:rsidR="00013BD6" w:rsidRPr="00345B31" w:rsidRDefault="00013BD6" w:rsidP="002F0DEA">
            <w:pPr>
              <w:pStyle w:val="Reqtablebody"/>
              <w:spacing w:before="120" w:after="120"/>
            </w:pPr>
            <w:proofErr w:type="spellStart"/>
            <w:r w:rsidRPr="00345B31">
              <w:t>Bldg</w:t>
            </w:r>
            <w:proofErr w:type="spellEnd"/>
            <w:r w:rsidRPr="00345B31">
              <w:t xml:space="preserve"> 5:  Door openings are 40”; Room size 11’ x 8’</w:t>
            </w:r>
          </w:p>
          <w:p w14:paraId="04B331A6" w14:textId="419C2408" w:rsidR="00013BD6" w:rsidRPr="00345B31" w:rsidRDefault="00013BD6" w:rsidP="002F0DEA">
            <w:pPr>
              <w:pStyle w:val="Reqtablebody"/>
              <w:spacing w:before="120" w:after="120"/>
            </w:pPr>
            <w:proofErr w:type="spellStart"/>
            <w:r w:rsidRPr="00345B31">
              <w:t>Bldg</w:t>
            </w:r>
            <w:proofErr w:type="spellEnd"/>
            <w:r w:rsidRPr="00345B31">
              <w:t xml:space="preserve"> 10: Door openings are 36”; Room size is 14’ x 15’ and 12’ x 12’</w:t>
            </w:r>
          </w:p>
          <w:p w14:paraId="25D7CDBE" w14:textId="562F8B76" w:rsidR="00013BD6" w:rsidRPr="00345B31" w:rsidRDefault="00013BD6" w:rsidP="002F0DEA">
            <w:pPr>
              <w:pStyle w:val="Reqtablebody"/>
              <w:spacing w:before="120" w:after="120"/>
            </w:pPr>
            <w:proofErr w:type="spellStart"/>
            <w:r w:rsidRPr="00345B31">
              <w:t>Bldg</w:t>
            </w:r>
            <w:proofErr w:type="spellEnd"/>
            <w:r w:rsidRPr="00345B31">
              <w:t xml:space="preserve"> 14:  1</w:t>
            </w:r>
            <w:r w:rsidRPr="00345B31">
              <w:rPr>
                <w:vertAlign w:val="superscript"/>
              </w:rPr>
              <w:t xml:space="preserve">st </w:t>
            </w:r>
            <w:r w:rsidRPr="00345B31">
              <w:t>Floor Door Opening  is 44”; Room size 11’7” x 10’4”</w:t>
            </w:r>
          </w:p>
          <w:p w14:paraId="31719034" w14:textId="01D61936" w:rsidR="00013BD6" w:rsidRPr="00345B31" w:rsidRDefault="00013BD6" w:rsidP="002F0DEA">
            <w:pPr>
              <w:pStyle w:val="Reqtablebody"/>
              <w:spacing w:before="120" w:after="120"/>
            </w:pPr>
            <w:r w:rsidRPr="00345B31">
              <w:t xml:space="preserve">                2</w:t>
            </w:r>
            <w:r w:rsidRPr="00345B31">
              <w:rPr>
                <w:vertAlign w:val="superscript"/>
              </w:rPr>
              <w:t>nd</w:t>
            </w:r>
            <w:r w:rsidRPr="00345B31">
              <w:t xml:space="preserve"> Floor Door Opening are 36”</w:t>
            </w:r>
            <w:r w:rsidR="00D80F8C" w:rsidRPr="00345B31">
              <w:t>; Room size 15’ x 7’ and 13’ x 9’</w:t>
            </w:r>
          </w:p>
          <w:p w14:paraId="1294E954" w14:textId="0BD321BE" w:rsidR="008201CB" w:rsidRPr="00345B31" w:rsidRDefault="008201CB" w:rsidP="002F0DEA">
            <w:pPr>
              <w:pStyle w:val="Reqtablebody"/>
              <w:spacing w:before="120" w:after="120"/>
            </w:pPr>
            <w:r w:rsidRPr="00345B31">
              <w:rPr>
                <w:u w:val="single"/>
              </w:rPr>
              <w:t>Whitehall</w:t>
            </w:r>
            <w:r w:rsidR="001944A7" w:rsidRPr="00345B31">
              <w:rPr>
                <w:u w:val="single"/>
              </w:rPr>
              <w:t xml:space="preserve"> Buildings</w:t>
            </w:r>
            <w:r w:rsidRPr="00345B31">
              <w:t>:</w:t>
            </w:r>
          </w:p>
          <w:p w14:paraId="75B3C069" w14:textId="2B451EDD" w:rsidR="00C135AB" w:rsidRPr="00345B31" w:rsidRDefault="00C135AB" w:rsidP="002F0DEA">
            <w:pPr>
              <w:pStyle w:val="Reqtablebody"/>
              <w:spacing w:before="120" w:after="120"/>
            </w:pPr>
            <w:r w:rsidRPr="00345B31">
              <w:t>CLC Building</w:t>
            </w:r>
            <w:r w:rsidR="008201CB" w:rsidRPr="00345B31">
              <w:t xml:space="preserve">: </w:t>
            </w:r>
            <w:r w:rsidRPr="00345B31">
              <w:t xml:space="preserve"> Door opening is 29”, Height is 80”</w:t>
            </w:r>
            <w:r w:rsidR="00900A61" w:rsidRPr="00345B31">
              <w:t>; Room size 14’ x 11’</w:t>
            </w:r>
          </w:p>
          <w:p w14:paraId="114F7224" w14:textId="216F688A" w:rsidR="00C135AB" w:rsidRPr="00345B31" w:rsidRDefault="00C135AB" w:rsidP="002F0DEA">
            <w:pPr>
              <w:pStyle w:val="Reqtablebody"/>
              <w:spacing w:before="120" w:after="120"/>
            </w:pPr>
            <w:r w:rsidRPr="00345B31">
              <w:t>Warner</w:t>
            </w:r>
            <w:r w:rsidR="008201CB" w:rsidRPr="00345B31">
              <w:t xml:space="preserve"> </w:t>
            </w:r>
            <w:proofErr w:type="spellStart"/>
            <w:r w:rsidR="008201CB" w:rsidRPr="00345B31">
              <w:t>Bldg</w:t>
            </w:r>
            <w:proofErr w:type="spellEnd"/>
            <w:r w:rsidRPr="00345B31">
              <w:t xml:space="preserve">:  </w:t>
            </w:r>
            <w:r w:rsidR="00900A61" w:rsidRPr="00345B31">
              <w:t xml:space="preserve"> Door opening is 29”, Height is 80”; Room size 14’ x 11”</w:t>
            </w:r>
          </w:p>
          <w:p w14:paraId="322E8EF6" w14:textId="42B2A5DA" w:rsidR="001944A7" w:rsidRPr="00345B31" w:rsidRDefault="001944A7" w:rsidP="002F0DEA">
            <w:pPr>
              <w:pStyle w:val="Reqtablebody"/>
              <w:spacing w:before="120" w:after="120"/>
            </w:pPr>
            <w:r w:rsidRPr="00345B31">
              <w:rPr>
                <w:u w:val="single"/>
              </w:rPr>
              <w:t>NRC Building</w:t>
            </w:r>
            <w:r w:rsidRPr="00345B31">
              <w:t>:</w:t>
            </w:r>
          </w:p>
          <w:p w14:paraId="4A0A2F3A" w14:textId="12172545" w:rsidR="001944A7" w:rsidRPr="00345B31" w:rsidRDefault="001944A7" w:rsidP="002F0DEA">
            <w:pPr>
              <w:pStyle w:val="Reqtablebody"/>
              <w:spacing w:before="120" w:after="120"/>
            </w:pPr>
            <w:r w:rsidRPr="00345B31">
              <w:t>1West:  Door Opening:  42” x 80”; Room Size 12’6” x 17’</w:t>
            </w:r>
          </w:p>
          <w:p w14:paraId="518C38C5" w14:textId="7D661266" w:rsidR="001944A7" w:rsidRPr="00345B31" w:rsidRDefault="001944A7" w:rsidP="002F0DEA">
            <w:pPr>
              <w:pStyle w:val="Reqtablebody"/>
              <w:spacing w:before="120" w:after="120"/>
            </w:pPr>
            <w:r w:rsidRPr="00345B31">
              <w:t>2West, 2East, 3West, and 3East:  Door Opening 42” x 80”; Room Size 13’ x 15’</w:t>
            </w:r>
          </w:p>
          <w:p w14:paraId="2E3EDDBE" w14:textId="7891A943" w:rsidR="001944A7" w:rsidRPr="00345B31" w:rsidRDefault="001944A7" w:rsidP="002F0DEA">
            <w:pPr>
              <w:pStyle w:val="Reqtablebody"/>
              <w:spacing w:before="120" w:after="120"/>
            </w:pPr>
            <w:r w:rsidRPr="00345B31">
              <w:rPr>
                <w:u w:val="single"/>
              </w:rPr>
              <w:t>Pharmacy</w:t>
            </w:r>
            <w:r w:rsidRPr="00345B31">
              <w:t>:  Door Opening:  42” x 80”; Room Size 30’ x 30’</w:t>
            </w:r>
          </w:p>
          <w:p w14:paraId="309A87D7" w14:textId="10DEF384" w:rsidR="00C135AB" w:rsidRPr="00345B31" w:rsidRDefault="00C135AB" w:rsidP="002F0DEA">
            <w:pPr>
              <w:pStyle w:val="Reqtablebody"/>
              <w:spacing w:before="120" w:after="120"/>
            </w:pPr>
            <w:r w:rsidRPr="00345B31">
              <w:t xml:space="preserve">            </w:t>
            </w:r>
          </w:p>
          <w:p w14:paraId="77BF4C02" w14:textId="2375274F" w:rsidR="00013BD6" w:rsidRPr="00345B31" w:rsidRDefault="00D80F8C" w:rsidP="00D80F8C">
            <w:pPr>
              <w:pStyle w:val="Reqtablebody"/>
              <w:spacing w:before="120" w:after="120"/>
            </w:pPr>
            <w:r w:rsidRPr="00345B31">
              <w:t>Please describe any special requirements for</w:t>
            </w:r>
            <w:r w:rsidR="00F570AF" w:rsidRPr="00345B31">
              <w:t xml:space="preserve"> the rooms that the machines will be</w:t>
            </w:r>
            <w:r w:rsidRPr="00345B31">
              <w:t xml:space="preserve"> located in.</w:t>
            </w:r>
          </w:p>
        </w:tc>
        <w:tc>
          <w:tcPr>
            <w:tcW w:w="647" w:type="dxa"/>
            <w:gridSpan w:val="3"/>
            <w:vAlign w:val="center"/>
          </w:tcPr>
          <w:p w14:paraId="00D3DB39" w14:textId="77777777" w:rsidR="00090C32" w:rsidRPr="00345B31" w:rsidRDefault="00090C32" w:rsidP="00D31C74">
            <w:pPr>
              <w:rPr>
                <w:rFonts w:cs="Arial"/>
                <w:color w:val="auto"/>
                <w:sz w:val="20"/>
              </w:rPr>
            </w:pPr>
          </w:p>
        </w:tc>
        <w:tc>
          <w:tcPr>
            <w:tcW w:w="652" w:type="dxa"/>
            <w:gridSpan w:val="3"/>
            <w:vAlign w:val="center"/>
          </w:tcPr>
          <w:p w14:paraId="5A8DBBCC" w14:textId="77777777" w:rsidR="00090C32" w:rsidRPr="00345B31" w:rsidRDefault="00090C32" w:rsidP="00D31C74">
            <w:pPr>
              <w:rPr>
                <w:rFonts w:cs="Arial"/>
                <w:color w:val="auto"/>
                <w:sz w:val="20"/>
              </w:rPr>
            </w:pPr>
          </w:p>
        </w:tc>
        <w:tc>
          <w:tcPr>
            <w:tcW w:w="639" w:type="dxa"/>
            <w:vAlign w:val="center"/>
          </w:tcPr>
          <w:p w14:paraId="0A6A73C1" w14:textId="77777777" w:rsidR="00090C32" w:rsidRPr="00345B31" w:rsidRDefault="00090C32" w:rsidP="00D31C74">
            <w:pPr>
              <w:rPr>
                <w:rFonts w:cs="Arial"/>
                <w:color w:val="auto"/>
                <w:sz w:val="20"/>
              </w:rPr>
            </w:pPr>
          </w:p>
        </w:tc>
        <w:tc>
          <w:tcPr>
            <w:tcW w:w="695" w:type="dxa"/>
            <w:gridSpan w:val="2"/>
            <w:vAlign w:val="center"/>
          </w:tcPr>
          <w:p w14:paraId="30E76E9C" w14:textId="77777777" w:rsidR="00090C32" w:rsidRPr="00345B31" w:rsidRDefault="00090C32" w:rsidP="00D31C74">
            <w:pPr>
              <w:rPr>
                <w:rFonts w:cs="Arial"/>
                <w:color w:val="auto"/>
                <w:sz w:val="20"/>
              </w:rPr>
            </w:pPr>
          </w:p>
        </w:tc>
      </w:tr>
      <w:tr w:rsidR="00424204" w:rsidRPr="009834B3" w14:paraId="39307429" w14:textId="77777777" w:rsidTr="004D10E8">
        <w:trPr>
          <w:cantSplit/>
        </w:trPr>
        <w:tc>
          <w:tcPr>
            <w:tcW w:w="12797" w:type="dxa"/>
            <w:gridSpan w:val="12"/>
            <w:vAlign w:val="center"/>
          </w:tcPr>
          <w:p w14:paraId="740E8172" w14:textId="77777777" w:rsidR="00090C32" w:rsidRDefault="00090C32" w:rsidP="00090C3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A08547"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325B8D3"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F768A" w:rsidRPr="00115C60" w14:paraId="2ED30AB7" w14:textId="77777777" w:rsidTr="005102FD">
        <w:trPr>
          <w:cantSplit/>
        </w:trPr>
        <w:tc>
          <w:tcPr>
            <w:tcW w:w="1069" w:type="dxa"/>
            <w:vAlign w:val="center"/>
          </w:tcPr>
          <w:p w14:paraId="49691E3C" w14:textId="22E459BE" w:rsidR="005F768A" w:rsidRPr="00B564DB" w:rsidRDefault="005F768A" w:rsidP="005102FD">
            <w:pPr>
              <w:pStyle w:val="CommentText"/>
              <w:rPr>
                <w:rFonts w:cs="Arial"/>
              </w:rPr>
            </w:pPr>
            <w:bookmarkStart w:id="5" w:name="_Toc178392218"/>
            <w:r>
              <w:rPr>
                <w:rFonts w:cs="Arial"/>
              </w:rPr>
              <w:t>GEN-</w:t>
            </w:r>
            <w:r w:rsidR="006761DA">
              <w:rPr>
                <w:rFonts w:cs="Arial"/>
              </w:rPr>
              <w:t>9</w:t>
            </w:r>
          </w:p>
        </w:tc>
        <w:tc>
          <w:tcPr>
            <w:tcW w:w="9089" w:type="dxa"/>
            <w:vAlign w:val="center"/>
          </w:tcPr>
          <w:p w14:paraId="60B9B5D7" w14:textId="04A782D5" w:rsidR="005F768A" w:rsidRPr="007B34CC" w:rsidRDefault="005F768A" w:rsidP="005102FD">
            <w:pPr>
              <w:numPr>
                <w:ilvl w:val="12"/>
                <w:numId w:val="0"/>
              </w:numPr>
              <w:spacing w:before="120" w:after="120"/>
              <w:jc w:val="left"/>
              <w:rPr>
                <w:rFonts w:cs="Arial"/>
                <w:sz w:val="20"/>
                <w:szCs w:val="20"/>
              </w:rPr>
            </w:pPr>
            <w:r>
              <w:rPr>
                <w:rFonts w:cs="Arial"/>
                <w:sz w:val="20"/>
                <w:szCs w:val="20"/>
              </w:rPr>
              <w:t xml:space="preserve">Nebraska Revised Statutes </w:t>
            </w:r>
            <w:r w:rsidR="00C9442D">
              <w:rPr>
                <w:rFonts w:cs="Arial"/>
                <w:sz w:val="20"/>
                <w:szCs w:val="20"/>
              </w:rPr>
              <w:t>§</w:t>
            </w:r>
            <w:r>
              <w:rPr>
                <w:rFonts w:cs="Arial"/>
                <w:sz w:val="20"/>
                <w:szCs w:val="20"/>
              </w:rPr>
              <w:t xml:space="preserve">71-2445, </w:t>
            </w:r>
            <w:r w:rsidR="00C9442D">
              <w:rPr>
                <w:rFonts w:cs="Arial"/>
                <w:sz w:val="20"/>
                <w:szCs w:val="20"/>
              </w:rPr>
              <w:t>§</w:t>
            </w:r>
            <w:r>
              <w:rPr>
                <w:rFonts w:cs="Arial"/>
                <w:sz w:val="20"/>
                <w:szCs w:val="20"/>
              </w:rPr>
              <w:t xml:space="preserve">71-2446, </w:t>
            </w:r>
            <w:r w:rsidR="00C9442D">
              <w:rPr>
                <w:rFonts w:cs="Arial"/>
                <w:sz w:val="20"/>
                <w:szCs w:val="20"/>
              </w:rPr>
              <w:t>§</w:t>
            </w:r>
            <w:r>
              <w:rPr>
                <w:rFonts w:cs="Arial"/>
                <w:sz w:val="20"/>
                <w:szCs w:val="20"/>
              </w:rPr>
              <w:t xml:space="preserve">71-2447, and </w:t>
            </w:r>
            <w:r w:rsidR="001043FA">
              <w:rPr>
                <w:rFonts w:cs="Arial"/>
                <w:sz w:val="20"/>
                <w:szCs w:val="20"/>
              </w:rPr>
              <w:t>§</w:t>
            </w:r>
            <w:r>
              <w:rPr>
                <w:rFonts w:cs="Arial"/>
                <w:sz w:val="20"/>
                <w:szCs w:val="20"/>
              </w:rPr>
              <w:t>71-2449 describe the requirements for use of automated dispensing machines in Nebraska hospitals. Describe how your system meets the requirements set forth by these statutes.</w:t>
            </w:r>
          </w:p>
        </w:tc>
        <w:tc>
          <w:tcPr>
            <w:tcW w:w="653" w:type="dxa"/>
            <w:gridSpan w:val="4"/>
            <w:vAlign w:val="center"/>
          </w:tcPr>
          <w:p w14:paraId="4F81F556" w14:textId="77777777" w:rsidR="005F768A" w:rsidRPr="00115C60" w:rsidRDefault="005F768A" w:rsidP="005102FD">
            <w:pPr>
              <w:rPr>
                <w:rFonts w:cs="Arial"/>
                <w:sz w:val="20"/>
              </w:rPr>
            </w:pPr>
          </w:p>
        </w:tc>
        <w:tc>
          <w:tcPr>
            <w:tcW w:w="652" w:type="dxa"/>
            <w:gridSpan w:val="3"/>
            <w:vAlign w:val="center"/>
          </w:tcPr>
          <w:p w14:paraId="47ADC43A" w14:textId="77777777" w:rsidR="005F768A" w:rsidRPr="00115C60" w:rsidRDefault="005F768A" w:rsidP="005102FD">
            <w:pPr>
              <w:rPr>
                <w:rFonts w:cs="Arial"/>
                <w:sz w:val="20"/>
              </w:rPr>
            </w:pPr>
          </w:p>
        </w:tc>
        <w:tc>
          <w:tcPr>
            <w:tcW w:w="673" w:type="dxa"/>
            <w:gridSpan w:val="2"/>
            <w:vAlign w:val="center"/>
          </w:tcPr>
          <w:p w14:paraId="704DB2B2" w14:textId="77777777" w:rsidR="005F768A" w:rsidRPr="00115C60" w:rsidRDefault="005F768A" w:rsidP="005102FD">
            <w:pPr>
              <w:rPr>
                <w:rFonts w:cs="Arial"/>
                <w:sz w:val="20"/>
              </w:rPr>
            </w:pPr>
          </w:p>
        </w:tc>
        <w:tc>
          <w:tcPr>
            <w:tcW w:w="661" w:type="dxa"/>
            <w:vAlign w:val="center"/>
          </w:tcPr>
          <w:p w14:paraId="6FCD3765" w14:textId="77777777" w:rsidR="005F768A" w:rsidRPr="00115C60" w:rsidRDefault="005F768A" w:rsidP="005102FD">
            <w:pPr>
              <w:rPr>
                <w:rFonts w:cs="Arial"/>
                <w:sz w:val="20"/>
              </w:rPr>
            </w:pPr>
          </w:p>
        </w:tc>
      </w:tr>
      <w:tr w:rsidR="005F768A" w:rsidRPr="009834B3" w14:paraId="55518B36" w14:textId="77777777" w:rsidTr="005102FD">
        <w:trPr>
          <w:cantSplit/>
        </w:trPr>
        <w:tc>
          <w:tcPr>
            <w:tcW w:w="12797" w:type="dxa"/>
            <w:gridSpan w:val="12"/>
            <w:vAlign w:val="center"/>
          </w:tcPr>
          <w:p w14:paraId="714ECD0B" w14:textId="77777777" w:rsidR="005F768A" w:rsidRDefault="005F768A" w:rsidP="005102F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1D1288" w14:textId="77777777" w:rsidR="005F768A" w:rsidRDefault="005F768A" w:rsidP="005102F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15CEF35" w14:textId="77777777" w:rsidR="005F768A" w:rsidRPr="009834B3" w:rsidRDefault="005F768A" w:rsidP="005102F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A548A1F" w14:textId="77777777" w:rsidR="00F070BD" w:rsidRDefault="00F070BD">
      <w:pPr>
        <w:jc w:val="left"/>
        <w:rPr>
          <w:rFonts w:cs="Arial"/>
          <w:color w:val="auto"/>
          <w:highlight w:val="yellow"/>
        </w:rPr>
      </w:pPr>
      <w:r>
        <w:rPr>
          <w:rFonts w:cs="Arial"/>
          <w:color w:val="auto"/>
          <w:highlight w:val="yellow"/>
        </w:rPr>
        <w:br w:type="page"/>
      </w:r>
    </w:p>
    <w:p w14:paraId="55954A43" w14:textId="17A0A2A5" w:rsidR="00D31C74" w:rsidRPr="00B31F76" w:rsidRDefault="004E2424" w:rsidP="00B31F76">
      <w:pPr>
        <w:spacing w:before="120" w:after="60"/>
        <w:rPr>
          <w:b/>
          <w:i/>
          <w:noProof/>
        </w:rPr>
      </w:pPr>
      <w:r>
        <w:rPr>
          <w:b/>
          <w:i/>
          <w:noProof/>
        </w:rPr>
        <w:lastRenderedPageBreak/>
        <w:t>Safety</w:t>
      </w:r>
      <w:r w:rsidRPr="00B31F76">
        <w:rPr>
          <w:b/>
          <w:i/>
          <w:noProof/>
        </w:rPr>
        <w:t xml:space="preserve"> </w:t>
      </w:r>
      <w:r w:rsidR="00D31C74" w:rsidRPr="00B31F76">
        <w:rPr>
          <w:b/>
          <w:i/>
          <w:noProof/>
        </w:rPr>
        <w:t>Requirements</w:t>
      </w:r>
      <w:bookmarkEnd w:id="5"/>
    </w:p>
    <w:p w14:paraId="5B4ED6D0" w14:textId="77777777" w:rsidR="00D31C74" w:rsidRPr="001E700F" w:rsidRDefault="00D31C74" w:rsidP="00D31C74"/>
    <w:p w14:paraId="125FF0B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49"/>
        <w:gridCol w:w="634"/>
        <w:gridCol w:w="634"/>
        <w:gridCol w:w="634"/>
        <w:gridCol w:w="654"/>
      </w:tblGrid>
      <w:tr w:rsidR="00D31C74" w:rsidRPr="001E700F" w14:paraId="016D5AB5" w14:textId="77777777" w:rsidTr="004D10E8">
        <w:trPr>
          <w:cantSplit/>
          <w:tblHeader/>
        </w:trPr>
        <w:tc>
          <w:tcPr>
            <w:tcW w:w="1088" w:type="dxa"/>
            <w:vAlign w:val="center"/>
          </w:tcPr>
          <w:p w14:paraId="05A29797" w14:textId="77777777" w:rsidR="00D31C74" w:rsidRPr="001E700F" w:rsidRDefault="00D31C74" w:rsidP="00D31C74">
            <w:pPr>
              <w:pStyle w:val="ReqTableHeader"/>
              <w:rPr>
                <w:b/>
              </w:rPr>
            </w:pPr>
            <w:proofErr w:type="spellStart"/>
            <w:r w:rsidRPr="001E700F">
              <w:rPr>
                <w:b/>
              </w:rPr>
              <w:t>Req</w:t>
            </w:r>
            <w:proofErr w:type="spellEnd"/>
            <w:r w:rsidRPr="001E700F">
              <w:rPr>
                <w:b/>
              </w:rPr>
              <w:t xml:space="preserve"> #</w:t>
            </w:r>
          </w:p>
        </w:tc>
        <w:tc>
          <w:tcPr>
            <w:tcW w:w="9149" w:type="dxa"/>
            <w:vAlign w:val="center"/>
          </w:tcPr>
          <w:p w14:paraId="499E400A" w14:textId="77777777" w:rsidR="00D31C74" w:rsidRPr="001E700F" w:rsidRDefault="00D31C74" w:rsidP="00D31C74">
            <w:pPr>
              <w:pStyle w:val="ReqTableHeader"/>
              <w:rPr>
                <w:b/>
              </w:rPr>
            </w:pPr>
            <w:r w:rsidRPr="001E700F">
              <w:rPr>
                <w:b/>
              </w:rPr>
              <w:t>Requirement</w:t>
            </w:r>
          </w:p>
        </w:tc>
        <w:tc>
          <w:tcPr>
            <w:tcW w:w="634" w:type="dxa"/>
            <w:vAlign w:val="center"/>
          </w:tcPr>
          <w:p w14:paraId="570BA4B6" w14:textId="77777777" w:rsidR="00D31C74" w:rsidRPr="001E700F" w:rsidRDefault="00D31C74" w:rsidP="00D31C74">
            <w:pPr>
              <w:pStyle w:val="ReqTableHeader"/>
              <w:spacing w:before="0" w:after="0"/>
              <w:ind w:left="-93" w:right="-50"/>
              <w:rPr>
                <w:sz w:val="16"/>
              </w:rPr>
            </w:pPr>
            <w:r w:rsidRPr="001E700F">
              <w:rPr>
                <w:sz w:val="16"/>
              </w:rPr>
              <w:t>(1)</w:t>
            </w:r>
            <w:r w:rsidRPr="001E700F">
              <w:rPr>
                <w:sz w:val="16"/>
              </w:rPr>
              <w:br/>
              <w:t>Comply</w:t>
            </w:r>
          </w:p>
        </w:tc>
        <w:tc>
          <w:tcPr>
            <w:tcW w:w="634" w:type="dxa"/>
            <w:vAlign w:val="center"/>
          </w:tcPr>
          <w:p w14:paraId="74BAB53A" w14:textId="77777777" w:rsidR="00D31C74" w:rsidRPr="001E700F" w:rsidRDefault="00D31C74" w:rsidP="00D31C74">
            <w:pPr>
              <w:pStyle w:val="ReqTableHeader"/>
              <w:spacing w:before="0" w:after="0"/>
              <w:ind w:left="-93" w:right="-120"/>
              <w:rPr>
                <w:sz w:val="16"/>
              </w:rPr>
            </w:pPr>
            <w:r w:rsidRPr="001E700F">
              <w:rPr>
                <w:sz w:val="16"/>
              </w:rPr>
              <w:t>(a)</w:t>
            </w:r>
            <w:r w:rsidRPr="001E700F">
              <w:rPr>
                <w:sz w:val="16"/>
              </w:rPr>
              <w:br/>
              <w:t>Core</w:t>
            </w:r>
          </w:p>
        </w:tc>
        <w:tc>
          <w:tcPr>
            <w:tcW w:w="634" w:type="dxa"/>
            <w:vAlign w:val="center"/>
          </w:tcPr>
          <w:p w14:paraId="39C76D7A" w14:textId="77777777" w:rsidR="00D31C74" w:rsidRPr="001E700F" w:rsidRDefault="00D31C74" w:rsidP="00D31C74">
            <w:pPr>
              <w:pStyle w:val="ReqTableHeader"/>
              <w:spacing w:before="0" w:after="0"/>
              <w:ind w:left="-101" w:right="-123"/>
              <w:rPr>
                <w:sz w:val="16"/>
              </w:rPr>
            </w:pPr>
            <w:r w:rsidRPr="001E700F">
              <w:rPr>
                <w:sz w:val="16"/>
              </w:rPr>
              <w:t>(b)</w:t>
            </w:r>
            <w:r w:rsidRPr="001E700F">
              <w:rPr>
                <w:sz w:val="16"/>
              </w:rPr>
              <w:br/>
              <w:t>Custom</w:t>
            </w:r>
          </w:p>
        </w:tc>
        <w:tc>
          <w:tcPr>
            <w:tcW w:w="654" w:type="dxa"/>
            <w:vAlign w:val="center"/>
          </w:tcPr>
          <w:p w14:paraId="32BFC174" w14:textId="77777777" w:rsidR="00D31C74" w:rsidRPr="001E700F" w:rsidRDefault="00D31C74" w:rsidP="00D31C74">
            <w:pPr>
              <w:pStyle w:val="ReqTableHeader"/>
              <w:spacing w:before="0" w:after="0"/>
              <w:ind w:left="-93" w:right="-92"/>
              <w:rPr>
                <w:sz w:val="16"/>
              </w:rPr>
            </w:pPr>
            <w:r w:rsidRPr="001E700F">
              <w:rPr>
                <w:sz w:val="16"/>
              </w:rPr>
              <w:t>(c)</w:t>
            </w:r>
            <w:r w:rsidRPr="001E700F">
              <w:rPr>
                <w:sz w:val="16"/>
              </w:rPr>
              <w:br/>
              <w:t>3rd Party</w:t>
            </w:r>
          </w:p>
        </w:tc>
      </w:tr>
      <w:tr w:rsidR="00362B37" w:rsidRPr="001E0584" w14:paraId="1B672FB0" w14:textId="77777777" w:rsidTr="004D10E8">
        <w:trPr>
          <w:cantSplit/>
        </w:trPr>
        <w:tc>
          <w:tcPr>
            <w:tcW w:w="1088" w:type="dxa"/>
            <w:vAlign w:val="center"/>
          </w:tcPr>
          <w:p w14:paraId="5B3D83E1" w14:textId="5E3848E6" w:rsidR="00362B37" w:rsidRPr="00B564DB" w:rsidRDefault="00362B37" w:rsidP="00362B37">
            <w:pPr>
              <w:pStyle w:val="CommentText"/>
            </w:pPr>
            <w:r w:rsidRPr="00B564DB">
              <w:t>S</w:t>
            </w:r>
            <w:r w:rsidR="004E2424">
              <w:t>AF</w:t>
            </w:r>
            <w:r w:rsidRPr="00B564DB">
              <w:t>-1</w:t>
            </w:r>
          </w:p>
        </w:tc>
        <w:tc>
          <w:tcPr>
            <w:tcW w:w="9149" w:type="dxa"/>
            <w:vAlign w:val="center"/>
          </w:tcPr>
          <w:p w14:paraId="1345412D" w14:textId="3B80EA3B" w:rsidR="00282764" w:rsidRPr="00282764" w:rsidRDefault="00282764" w:rsidP="00EE590A">
            <w:pPr>
              <w:pStyle w:val="Level3"/>
              <w:numPr>
                <w:ilvl w:val="0"/>
                <w:numId w:val="0"/>
              </w:numPr>
              <w:rPr>
                <w:rFonts w:cs="Arial"/>
                <w:sz w:val="20"/>
                <w:szCs w:val="20"/>
              </w:rPr>
            </w:pPr>
            <w:r w:rsidRPr="00282764">
              <w:rPr>
                <w:rFonts w:eastAsiaTheme="minorEastAsia" w:cs="Arial"/>
                <w:sz w:val="20"/>
                <w:szCs w:val="20"/>
              </w:rPr>
              <w:t>Current inpatient pharmacy software in use is</w:t>
            </w:r>
            <w:r w:rsidRPr="00282764">
              <w:rPr>
                <w:rFonts w:cs="Arial"/>
                <w:sz w:val="20"/>
                <w:szCs w:val="20"/>
              </w:rPr>
              <w:t xml:space="preserve"> </w:t>
            </w:r>
            <w:proofErr w:type="spellStart"/>
            <w:r w:rsidRPr="00282764">
              <w:rPr>
                <w:rFonts w:cs="Arial"/>
                <w:sz w:val="20"/>
                <w:szCs w:val="20"/>
              </w:rPr>
              <w:t>RxConnect</w:t>
            </w:r>
            <w:proofErr w:type="spellEnd"/>
            <w:r w:rsidRPr="00282764">
              <w:rPr>
                <w:rFonts w:cs="Arial"/>
                <w:sz w:val="20"/>
                <w:szCs w:val="20"/>
              </w:rPr>
              <w:t>. Describe how the vendor will</w:t>
            </w:r>
            <w:r>
              <w:rPr>
                <w:rFonts w:cs="Arial"/>
                <w:sz w:val="20"/>
                <w:szCs w:val="20"/>
              </w:rPr>
              <w:t xml:space="preserve"> </w:t>
            </w:r>
            <w:r w:rsidRPr="00282764">
              <w:rPr>
                <w:rFonts w:cs="Arial"/>
                <w:sz w:val="20"/>
                <w:szCs w:val="20"/>
              </w:rPr>
              <w:t xml:space="preserve">establish and manage the interface with </w:t>
            </w:r>
            <w:proofErr w:type="spellStart"/>
            <w:r w:rsidRPr="00282764">
              <w:rPr>
                <w:rFonts w:cs="Arial"/>
                <w:sz w:val="20"/>
                <w:szCs w:val="20"/>
              </w:rPr>
              <w:t>RxConnect</w:t>
            </w:r>
            <w:proofErr w:type="spellEnd"/>
            <w:r w:rsidRPr="00282764">
              <w:rPr>
                <w:rFonts w:cs="Arial"/>
                <w:sz w:val="20"/>
                <w:szCs w:val="20"/>
              </w:rPr>
              <w:t xml:space="preserve"> in such a manner as to provide accurate, real-time medication profiles for all active patients.</w:t>
            </w:r>
          </w:p>
          <w:p w14:paraId="62E20B73" w14:textId="77777777" w:rsidR="00282764" w:rsidRPr="00282764" w:rsidRDefault="00282764" w:rsidP="00282764">
            <w:pPr>
              <w:pStyle w:val="Level3"/>
              <w:numPr>
                <w:ilvl w:val="0"/>
                <w:numId w:val="0"/>
              </w:numPr>
              <w:ind w:left="1036"/>
              <w:rPr>
                <w:rFonts w:cs="Arial"/>
                <w:sz w:val="20"/>
                <w:szCs w:val="20"/>
              </w:rPr>
            </w:pPr>
          </w:p>
          <w:p w14:paraId="14DE2C26" w14:textId="77777777" w:rsidR="00282764" w:rsidRPr="00282764" w:rsidRDefault="00282764" w:rsidP="00EE590A">
            <w:pPr>
              <w:pStyle w:val="Level3"/>
              <w:numPr>
                <w:ilvl w:val="0"/>
                <w:numId w:val="0"/>
              </w:numPr>
              <w:rPr>
                <w:rFonts w:cs="Arial"/>
                <w:sz w:val="20"/>
                <w:szCs w:val="20"/>
              </w:rPr>
            </w:pPr>
            <w:r w:rsidRPr="00282764">
              <w:rPr>
                <w:rFonts w:cs="Arial"/>
                <w:sz w:val="20"/>
                <w:szCs w:val="20"/>
              </w:rPr>
              <w:t>Profiling functionality should include the following:</w:t>
            </w:r>
          </w:p>
          <w:p w14:paraId="2A505A77" w14:textId="77777777" w:rsidR="00282764" w:rsidRPr="00282764" w:rsidRDefault="00282764" w:rsidP="00282764">
            <w:pPr>
              <w:pStyle w:val="Level3"/>
              <w:numPr>
                <w:ilvl w:val="0"/>
                <w:numId w:val="0"/>
              </w:numPr>
              <w:ind w:left="1036"/>
              <w:rPr>
                <w:rFonts w:cs="Arial"/>
                <w:sz w:val="20"/>
                <w:szCs w:val="20"/>
              </w:rPr>
            </w:pPr>
          </w:p>
          <w:p w14:paraId="7E48DF6F" w14:textId="77777777" w:rsidR="00282764" w:rsidRPr="00282764" w:rsidRDefault="00282764" w:rsidP="005102FD">
            <w:pPr>
              <w:pStyle w:val="TOC5"/>
              <w:numPr>
                <w:ilvl w:val="1"/>
                <w:numId w:val="16"/>
              </w:numPr>
              <w:rPr>
                <w:rFonts w:ascii="Arial" w:hAnsi="Arial" w:cs="Arial"/>
                <w:sz w:val="20"/>
                <w:szCs w:val="20"/>
              </w:rPr>
            </w:pPr>
            <w:r w:rsidRPr="00282764">
              <w:rPr>
                <w:rFonts w:ascii="Arial" w:hAnsi="Arial" w:cs="Arial"/>
                <w:sz w:val="20"/>
                <w:szCs w:val="20"/>
              </w:rPr>
              <w:t xml:space="preserve">Transmission of all components of medication orders, including drug, dose, route, frequency, dosing schedule, and order start/stop times, </w:t>
            </w:r>
          </w:p>
          <w:p w14:paraId="61F93C6F" w14:textId="4CB0AC45" w:rsidR="00362B37" w:rsidRPr="00282764" w:rsidRDefault="00282764" w:rsidP="005102FD">
            <w:pPr>
              <w:pStyle w:val="TOC5"/>
              <w:numPr>
                <w:ilvl w:val="1"/>
                <w:numId w:val="16"/>
              </w:numPr>
              <w:rPr>
                <w:rFonts w:ascii="Arial" w:hAnsi="Arial" w:cs="Arial"/>
                <w:sz w:val="20"/>
                <w:szCs w:val="20"/>
              </w:rPr>
            </w:pPr>
            <w:r w:rsidRPr="00282764">
              <w:rPr>
                <w:rFonts w:ascii="Arial" w:hAnsi="Arial" w:cs="Arial"/>
                <w:sz w:val="20"/>
                <w:szCs w:val="20"/>
              </w:rPr>
              <w:t>Information on whether or not a pharmacist has reviewed an order. This functionality should then lead to the safety feature of limiting the variety and quantity of medications that are accessible without pharmacist review (override).</w:t>
            </w:r>
          </w:p>
        </w:tc>
        <w:tc>
          <w:tcPr>
            <w:tcW w:w="634" w:type="dxa"/>
            <w:vAlign w:val="center"/>
          </w:tcPr>
          <w:p w14:paraId="319050A2" w14:textId="77777777" w:rsidR="00362B37" w:rsidRPr="001E0584" w:rsidRDefault="00362B37" w:rsidP="00362B37">
            <w:pPr>
              <w:rPr>
                <w:sz w:val="20"/>
              </w:rPr>
            </w:pPr>
          </w:p>
        </w:tc>
        <w:tc>
          <w:tcPr>
            <w:tcW w:w="634" w:type="dxa"/>
            <w:vAlign w:val="center"/>
          </w:tcPr>
          <w:p w14:paraId="08721652" w14:textId="77777777" w:rsidR="00362B37" w:rsidRPr="001E0584" w:rsidRDefault="00362B37" w:rsidP="00362B37">
            <w:pPr>
              <w:rPr>
                <w:sz w:val="20"/>
              </w:rPr>
            </w:pPr>
          </w:p>
        </w:tc>
        <w:tc>
          <w:tcPr>
            <w:tcW w:w="634" w:type="dxa"/>
            <w:vAlign w:val="center"/>
          </w:tcPr>
          <w:p w14:paraId="1BCEF57F" w14:textId="77777777" w:rsidR="00362B37" w:rsidRPr="001E0584" w:rsidRDefault="00362B37" w:rsidP="00362B37">
            <w:pPr>
              <w:rPr>
                <w:sz w:val="20"/>
              </w:rPr>
            </w:pPr>
          </w:p>
        </w:tc>
        <w:tc>
          <w:tcPr>
            <w:tcW w:w="654" w:type="dxa"/>
            <w:vAlign w:val="center"/>
          </w:tcPr>
          <w:p w14:paraId="6DACDB55" w14:textId="77777777" w:rsidR="00362B37" w:rsidRPr="001E0584" w:rsidRDefault="00362B37" w:rsidP="00362B37">
            <w:pPr>
              <w:rPr>
                <w:sz w:val="20"/>
              </w:rPr>
            </w:pPr>
          </w:p>
        </w:tc>
      </w:tr>
      <w:tr w:rsidR="00C9324B" w:rsidRPr="009834B3" w14:paraId="6235C060" w14:textId="77777777" w:rsidTr="00F3230C">
        <w:trPr>
          <w:cantSplit/>
        </w:trPr>
        <w:tc>
          <w:tcPr>
            <w:tcW w:w="12793" w:type="dxa"/>
            <w:gridSpan w:val="6"/>
            <w:vAlign w:val="center"/>
          </w:tcPr>
          <w:p w14:paraId="60BAA5D3"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7887FC"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5C3CF" w14:textId="77777777" w:rsidR="00C9324B" w:rsidRPr="009834B3"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1E0584" w14:paraId="2C870E88" w14:textId="77777777" w:rsidTr="004D10E8">
        <w:trPr>
          <w:cantSplit/>
        </w:trPr>
        <w:tc>
          <w:tcPr>
            <w:tcW w:w="1088" w:type="dxa"/>
            <w:vAlign w:val="center"/>
          </w:tcPr>
          <w:p w14:paraId="61F66329" w14:textId="6D57C428" w:rsidR="00D31C74" w:rsidRPr="00B564DB" w:rsidRDefault="004E2424" w:rsidP="00F070BD">
            <w:pPr>
              <w:pStyle w:val="CommentText"/>
            </w:pPr>
            <w:r>
              <w:t>SAF-2</w:t>
            </w:r>
          </w:p>
        </w:tc>
        <w:tc>
          <w:tcPr>
            <w:tcW w:w="9149" w:type="dxa"/>
            <w:vAlign w:val="center"/>
          </w:tcPr>
          <w:p w14:paraId="444705FE" w14:textId="2257F509" w:rsidR="00D31C74" w:rsidRPr="00F471A5" w:rsidRDefault="00EE590A" w:rsidP="00EE590A">
            <w:pPr>
              <w:pStyle w:val="Reqtablebody"/>
              <w:spacing w:before="120" w:after="120"/>
            </w:pPr>
            <w:r>
              <w:t>Describe</w:t>
            </w:r>
            <w:r w:rsidR="00984E48">
              <w:t xml:space="preserve"> how</w:t>
            </w:r>
            <w:r>
              <w:t xml:space="preserve"> the proposed solution’s </w:t>
            </w:r>
            <w:r w:rsidR="005102FD">
              <w:t xml:space="preserve">UPS power backup </w:t>
            </w:r>
            <w:r w:rsidR="00556272">
              <w:t xml:space="preserve">has the </w:t>
            </w:r>
            <w:r w:rsidR="005102FD">
              <w:t>capability to minimize downtime in the event of power failure.</w:t>
            </w:r>
          </w:p>
        </w:tc>
        <w:tc>
          <w:tcPr>
            <w:tcW w:w="634" w:type="dxa"/>
            <w:vAlign w:val="center"/>
          </w:tcPr>
          <w:p w14:paraId="73BDC2E7" w14:textId="77777777" w:rsidR="00D31C74" w:rsidRPr="001E0584" w:rsidRDefault="00D31C74" w:rsidP="00F070BD">
            <w:pPr>
              <w:rPr>
                <w:sz w:val="20"/>
              </w:rPr>
            </w:pPr>
          </w:p>
        </w:tc>
        <w:tc>
          <w:tcPr>
            <w:tcW w:w="634" w:type="dxa"/>
            <w:vAlign w:val="center"/>
          </w:tcPr>
          <w:p w14:paraId="51EB0BC2" w14:textId="77777777" w:rsidR="00D31C74" w:rsidRPr="001E0584" w:rsidRDefault="00D31C74" w:rsidP="00F070BD">
            <w:pPr>
              <w:rPr>
                <w:sz w:val="20"/>
              </w:rPr>
            </w:pPr>
          </w:p>
        </w:tc>
        <w:tc>
          <w:tcPr>
            <w:tcW w:w="634" w:type="dxa"/>
            <w:vAlign w:val="center"/>
          </w:tcPr>
          <w:p w14:paraId="412EE46C" w14:textId="77777777" w:rsidR="00D31C74" w:rsidRPr="001E0584" w:rsidRDefault="00D31C74" w:rsidP="00F070BD">
            <w:pPr>
              <w:rPr>
                <w:sz w:val="20"/>
              </w:rPr>
            </w:pPr>
          </w:p>
        </w:tc>
        <w:tc>
          <w:tcPr>
            <w:tcW w:w="654" w:type="dxa"/>
            <w:vAlign w:val="center"/>
          </w:tcPr>
          <w:p w14:paraId="3EFDDFFF" w14:textId="77777777" w:rsidR="00D31C74" w:rsidRPr="001E0584" w:rsidRDefault="00D31C74" w:rsidP="00F070BD">
            <w:pPr>
              <w:rPr>
                <w:sz w:val="20"/>
              </w:rPr>
            </w:pPr>
          </w:p>
        </w:tc>
      </w:tr>
      <w:tr w:rsidR="00C9324B" w:rsidRPr="009834B3" w14:paraId="36AC5BFD" w14:textId="77777777" w:rsidTr="00F3230C">
        <w:trPr>
          <w:cantSplit/>
        </w:trPr>
        <w:tc>
          <w:tcPr>
            <w:tcW w:w="12793" w:type="dxa"/>
            <w:gridSpan w:val="6"/>
            <w:vAlign w:val="center"/>
          </w:tcPr>
          <w:p w14:paraId="43221D88"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D3D183"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F193FAA" w14:textId="77777777" w:rsidR="00C9324B" w:rsidRPr="009834B3"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4CB4" w:rsidRPr="009834B3" w14:paraId="34818AE9" w14:textId="77777777" w:rsidTr="004D10E8">
        <w:trPr>
          <w:cantSplit/>
        </w:trPr>
        <w:tc>
          <w:tcPr>
            <w:tcW w:w="1088" w:type="dxa"/>
            <w:vAlign w:val="center"/>
          </w:tcPr>
          <w:p w14:paraId="27E93F9A" w14:textId="3FC18E12" w:rsidR="00284CB4" w:rsidRPr="00B564DB" w:rsidRDefault="004E2424" w:rsidP="00FE0317">
            <w:pPr>
              <w:pStyle w:val="CommentText"/>
            </w:pPr>
            <w:r>
              <w:t>SAF-3</w:t>
            </w:r>
          </w:p>
        </w:tc>
        <w:tc>
          <w:tcPr>
            <w:tcW w:w="9149" w:type="dxa"/>
          </w:tcPr>
          <w:p w14:paraId="3A39C4F3" w14:textId="36FF09EE" w:rsidR="00284CB4" w:rsidRPr="005102FD" w:rsidRDefault="00EE590A" w:rsidP="00EE590A">
            <w:pPr>
              <w:pStyle w:val="TableText"/>
              <w:spacing w:before="120" w:after="120"/>
              <w:rPr>
                <w:rFonts w:ascii="Arial" w:hAnsi="Arial" w:cs="Arial"/>
              </w:rPr>
            </w:pPr>
            <w:r>
              <w:rPr>
                <w:rFonts w:ascii="Arial" w:hAnsi="Arial" w:cs="Arial"/>
              </w:rPr>
              <w:t xml:space="preserve">Describe the proposed solution’s ability to </w:t>
            </w:r>
            <w:r w:rsidR="005102FD" w:rsidRPr="005102FD">
              <w:rPr>
                <w:rFonts w:ascii="Arial" w:hAnsi="Arial" w:cs="Arial"/>
              </w:rPr>
              <w:t>support user witness documentation.</w:t>
            </w:r>
          </w:p>
        </w:tc>
        <w:tc>
          <w:tcPr>
            <w:tcW w:w="634" w:type="dxa"/>
            <w:vAlign w:val="center"/>
          </w:tcPr>
          <w:p w14:paraId="554560A0" w14:textId="77777777" w:rsidR="00284CB4" w:rsidRPr="009834B3" w:rsidRDefault="00284CB4" w:rsidP="00F471A5">
            <w:pPr>
              <w:rPr>
                <w:sz w:val="20"/>
              </w:rPr>
            </w:pPr>
          </w:p>
        </w:tc>
        <w:tc>
          <w:tcPr>
            <w:tcW w:w="634" w:type="dxa"/>
            <w:vAlign w:val="center"/>
          </w:tcPr>
          <w:p w14:paraId="6198C113" w14:textId="77777777" w:rsidR="00284CB4" w:rsidRPr="009834B3" w:rsidRDefault="00284CB4" w:rsidP="00F471A5">
            <w:pPr>
              <w:rPr>
                <w:sz w:val="20"/>
              </w:rPr>
            </w:pPr>
          </w:p>
        </w:tc>
        <w:tc>
          <w:tcPr>
            <w:tcW w:w="634" w:type="dxa"/>
            <w:vAlign w:val="center"/>
          </w:tcPr>
          <w:p w14:paraId="3C33E5C5" w14:textId="77777777" w:rsidR="00284CB4" w:rsidRPr="009834B3" w:rsidRDefault="00284CB4" w:rsidP="00F471A5">
            <w:pPr>
              <w:rPr>
                <w:sz w:val="20"/>
              </w:rPr>
            </w:pPr>
          </w:p>
        </w:tc>
        <w:tc>
          <w:tcPr>
            <w:tcW w:w="654" w:type="dxa"/>
            <w:vAlign w:val="center"/>
          </w:tcPr>
          <w:p w14:paraId="2E0297AD" w14:textId="77777777" w:rsidR="00284CB4" w:rsidRPr="009834B3" w:rsidRDefault="00284CB4" w:rsidP="00F471A5">
            <w:pPr>
              <w:rPr>
                <w:sz w:val="20"/>
              </w:rPr>
            </w:pPr>
          </w:p>
        </w:tc>
      </w:tr>
      <w:tr w:rsidR="0023644C" w:rsidRPr="009834B3" w14:paraId="675920A9" w14:textId="77777777" w:rsidTr="00F3230C">
        <w:trPr>
          <w:cantSplit/>
        </w:trPr>
        <w:tc>
          <w:tcPr>
            <w:tcW w:w="12793" w:type="dxa"/>
            <w:gridSpan w:val="6"/>
            <w:vAlign w:val="center"/>
          </w:tcPr>
          <w:p w14:paraId="102FD19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5882C0E"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40ED048"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6AB4C57" w14:textId="413CB1C2" w:rsidR="002229BF" w:rsidRDefault="002229BF"/>
    <w:p w14:paraId="507C44C7" w14:textId="77777777" w:rsidR="002229BF" w:rsidRDefault="002229BF">
      <w:pPr>
        <w:jc w:val="left"/>
      </w:pPr>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49"/>
        <w:gridCol w:w="634"/>
        <w:gridCol w:w="634"/>
        <w:gridCol w:w="634"/>
        <w:gridCol w:w="654"/>
      </w:tblGrid>
      <w:tr w:rsidR="00D31C74" w:rsidRPr="001E0584" w14:paraId="1AF7F717" w14:textId="77777777" w:rsidTr="004D10E8">
        <w:trPr>
          <w:cantSplit/>
        </w:trPr>
        <w:tc>
          <w:tcPr>
            <w:tcW w:w="1088" w:type="dxa"/>
            <w:vAlign w:val="center"/>
          </w:tcPr>
          <w:p w14:paraId="3C77A666" w14:textId="1B3D4B85" w:rsidR="00D31C74" w:rsidRPr="00B564DB" w:rsidRDefault="004E2424" w:rsidP="004E2424">
            <w:pPr>
              <w:pStyle w:val="CommentText"/>
            </w:pPr>
            <w:r w:rsidRPr="00B564DB">
              <w:lastRenderedPageBreak/>
              <w:t>S</w:t>
            </w:r>
            <w:r>
              <w:t>AF</w:t>
            </w:r>
            <w:r w:rsidR="00D31C74" w:rsidRPr="00B564DB">
              <w:t>-</w:t>
            </w:r>
            <w:r w:rsidR="00FE0317" w:rsidRPr="00B564DB">
              <w:t>4</w:t>
            </w:r>
          </w:p>
        </w:tc>
        <w:tc>
          <w:tcPr>
            <w:tcW w:w="9149" w:type="dxa"/>
            <w:vAlign w:val="center"/>
          </w:tcPr>
          <w:p w14:paraId="55375F36" w14:textId="17B72FF2" w:rsidR="00D31C74" w:rsidRPr="001E0584" w:rsidRDefault="005102FD" w:rsidP="000C4D28">
            <w:pPr>
              <w:pStyle w:val="Reqtablebody"/>
              <w:spacing w:before="120" w:after="120"/>
            </w:pPr>
            <w:r>
              <w:t>Describe the features available to prevent pharmacy staff from incorrectly loading a medication in the machine, i.e., right drug in the right machine position.</w:t>
            </w:r>
          </w:p>
        </w:tc>
        <w:tc>
          <w:tcPr>
            <w:tcW w:w="634" w:type="dxa"/>
            <w:vAlign w:val="center"/>
          </w:tcPr>
          <w:p w14:paraId="484C7162" w14:textId="77777777" w:rsidR="00D31C74" w:rsidRPr="001E0584" w:rsidRDefault="00D31C74" w:rsidP="00D31C74">
            <w:pPr>
              <w:rPr>
                <w:sz w:val="20"/>
              </w:rPr>
            </w:pPr>
          </w:p>
        </w:tc>
        <w:tc>
          <w:tcPr>
            <w:tcW w:w="634" w:type="dxa"/>
            <w:vAlign w:val="center"/>
          </w:tcPr>
          <w:p w14:paraId="37A6A37B" w14:textId="77777777" w:rsidR="00D31C74" w:rsidRPr="001E0584" w:rsidRDefault="00D31C74" w:rsidP="00D31C74">
            <w:pPr>
              <w:rPr>
                <w:sz w:val="20"/>
              </w:rPr>
            </w:pPr>
          </w:p>
        </w:tc>
        <w:tc>
          <w:tcPr>
            <w:tcW w:w="634" w:type="dxa"/>
            <w:vAlign w:val="center"/>
          </w:tcPr>
          <w:p w14:paraId="0EDA6839" w14:textId="77777777" w:rsidR="00D31C74" w:rsidRPr="001E0584" w:rsidRDefault="00D31C74" w:rsidP="00D31C74">
            <w:pPr>
              <w:rPr>
                <w:sz w:val="20"/>
              </w:rPr>
            </w:pPr>
          </w:p>
        </w:tc>
        <w:tc>
          <w:tcPr>
            <w:tcW w:w="654" w:type="dxa"/>
            <w:vAlign w:val="center"/>
          </w:tcPr>
          <w:p w14:paraId="6BDD1192" w14:textId="77777777" w:rsidR="00D31C74" w:rsidRPr="001E0584" w:rsidRDefault="00D31C74" w:rsidP="00D31C74">
            <w:pPr>
              <w:rPr>
                <w:sz w:val="20"/>
              </w:rPr>
            </w:pPr>
          </w:p>
        </w:tc>
      </w:tr>
      <w:tr w:rsidR="0023644C" w:rsidRPr="009834B3" w14:paraId="1D5A4DD5" w14:textId="77777777" w:rsidTr="00F3230C">
        <w:trPr>
          <w:cantSplit/>
        </w:trPr>
        <w:tc>
          <w:tcPr>
            <w:tcW w:w="12793" w:type="dxa"/>
            <w:gridSpan w:val="6"/>
            <w:vAlign w:val="center"/>
          </w:tcPr>
          <w:p w14:paraId="6146F0A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8BEB4B"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CEA345"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9834B3" w14:paraId="234815A5" w14:textId="77777777" w:rsidTr="004D10E8">
        <w:trPr>
          <w:cantSplit/>
        </w:trPr>
        <w:tc>
          <w:tcPr>
            <w:tcW w:w="1088" w:type="dxa"/>
            <w:vAlign w:val="center"/>
          </w:tcPr>
          <w:p w14:paraId="2EAFF7F0" w14:textId="2B9F63FF" w:rsidR="009B780C" w:rsidRPr="00B564DB" w:rsidRDefault="00282764" w:rsidP="00282764">
            <w:pPr>
              <w:pStyle w:val="CommentText"/>
            </w:pPr>
            <w:r w:rsidRPr="00B564DB">
              <w:t>S</w:t>
            </w:r>
            <w:r>
              <w:t>AF</w:t>
            </w:r>
            <w:r w:rsidR="009B780C" w:rsidRPr="00B564DB">
              <w:t>-</w:t>
            </w:r>
            <w:r w:rsidR="00FE0317" w:rsidRPr="00B564DB">
              <w:t>5</w:t>
            </w:r>
          </w:p>
        </w:tc>
        <w:tc>
          <w:tcPr>
            <w:tcW w:w="9149" w:type="dxa"/>
            <w:vAlign w:val="center"/>
          </w:tcPr>
          <w:p w14:paraId="2FC78CB4" w14:textId="712CC4BA" w:rsidR="009B780C" w:rsidRPr="009834B3" w:rsidRDefault="005102FD" w:rsidP="00EE590A">
            <w:pPr>
              <w:pStyle w:val="Reqtablebody"/>
              <w:spacing w:before="120" w:after="120"/>
            </w:pPr>
            <w:r>
              <w:t xml:space="preserve">Describe how the </w:t>
            </w:r>
            <w:r w:rsidR="00EE590A">
              <w:t xml:space="preserve">proposed solution </w:t>
            </w:r>
            <w:r>
              <w:t>indicates if there are additional medications listed for a patient beyond what appears on the screen.</w:t>
            </w:r>
          </w:p>
        </w:tc>
        <w:tc>
          <w:tcPr>
            <w:tcW w:w="634" w:type="dxa"/>
            <w:vAlign w:val="center"/>
          </w:tcPr>
          <w:p w14:paraId="156D990E" w14:textId="77777777" w:rsidR="009B780C" w:rsidRPr="009834B3" w:rsidRDefault="009B780C" w:rsidP="0007733A">
            <w:pPr>
              <w:rPr>
                <w:sz w:val="20"/>
              </w:rPr>
            </w:pPr>
          </w:p>
        </w:tc>
        <w:tc>
          <w:tcPr>
            <w:tcW w:w="634" w:type="dxa"/>
            <w:vAlign w:val="center"/>
          </w:tcPr>
          <w:p w14:paraId="28956263" w14:textId="77777777" w:rsidR="009B780C" w:rsidRPr="009834B3" w:rsidRDefault="009B780C" w:rsidP="0007733A">
            <w:pPr>
              <w:rPr>
                <w:sz w:val="20"/>
              </w:rPr>
            </w:pPr>
          </w:p>
        </w:tc>
        <w:tc>
          <w:tcPr>
            <w:tcW w:w="634" w:type="dxa"/>
            <w:vAlign w:val="center"/>
          </w:tcPr>
          <w:p w14:paraId="05EC4191" w14:textId="77777777" w:rsidR="009B780C" w:rsidRPr="009834B3" w:rsidRDefault="009B780C" w:rsidP="0007733A">
            <w:pPr>
              <w:rPr>
                <w:sz w:val="20"/>
              </w:rPr>
            </w:pPr>
          </w:p>
        </w:tc>
        <w:tc>
          <w:tcPr>
            <w:tcW w:w="654" w:type="dxa"/>
            <w:vAlign w:val="center"/>
          </w:tcPr>
          <w:p w14:paraId="539C03BC" w14:textId="77777777" w:rsidR="009B780C" w:rsidRPr="009834B3" w:rsidRDefault="009B780C" w:rsidP="0007733A">
            <w:pPr>
              <w:rPr>
                <w:sz w:val="20"/>
              </w:rPr>
            </w:pPr>
          </w:p>
        </w:tc>
      </w:tr>
      <w:tr w:rsidR="0023644C" w:rsidRPr="009834B3" w14:paraId="254CB6B2" w14:textId="77777777" w:rsidTr="00F3230C">
        <w:trPr>
          <w:cantSplit/>
        </w:trPr>
        <w:tc>
          <w:tcPr>
            <w:tcW w:w="12793" w:type="dxa"/>
            <w:gridSpan w:val="6"/>
            <w:vAlign w:val="center"/>
          </w:tcPr>
          <w:p w14:paraId="2C68ADF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E67814"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997C92"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9834B3" w14:paraId="1D86773A" w14:textId="77777777" w:rsidTr="004D10E8">
        <w:trPr>
          <w:cantSplit/>
        </w:trPr>
        <w:tc>
          <w:tcPr>
            <w:tcW w:w="1088" w:type="dxa"/>
            <w:vAlign w:val="center"/>
          </w:tcPr>
          <w:p w14:paraId="3B62D102" w14:textId="2AA4F5D1" w:rsidR="009B780C" w:rsidRPr="00B564DB" w:rsidRDefault="00282764" w:rsidP="00282764">
            <w:pPr>
              <w:pStyle w:val="CommentText"/>
            </w:pPr>
            <w:r w:rsidRPr="00B564DB">
              <w:t>S</w:t>
            </w:r>
            <w:r>
              <w:t>AF</w:t>
            </w:r>
            <w:r w:rsidR="002C0FEE" w:rsidRPr="00B564DB">
              <w:t>-</w:t>
            </w:r>
            <w:r w:rsidR="00FE0317" w:rsidRPr="00B564DB">
              <w:t>6</w:t>
            </w:r>
          </w:p>
        </w:tc>
        <w:tc>
          <w:tcPr>
            <w:tcW w:w="9149" w:type="dxa"/>
            <w:vAlign w:val="center"/>
          </w:tcPr>
          <w:p w14:paraId="58F90C5F" w14:textId="5EC518F6" w:rsidR="009B780C" w:rsidRPr="00BD6444" w:rsidRDefault="005102FD" w:rsidP="00F070BD">
            <w:pPr>
              <w:pStyle w:val="Reqtablebody"/>
              <w:spacing w:before="120" w:after="120"/>
            </w:pPr>
            <w:r>
              <w:t>Describe the features available to alert or warn a user if a medication is being removed from the station outside of the timeframe allowed per hospital/facility policy.</w:t>
            </w:r>
          </w:p>
        </w:tc>
        <w:tc>
          <w:tcPr>
            <w:tcW w:w="634" w:type="dxa"/>
            <w:vAlign w:val="center"/>
          </w:tcPr>
          <w:p w14:paraId="655C7FC3" w14:textId="77777777" w:rsidR="009B780C" w:rsidRPr="009834B3" w:rsidRDefault="009B780C" w:rsidP="00F070BD">
            <w:pPr>
              <w:rPr>
                <w:sz w:val="20"/>
              </w:rPr>
            </w:pPr>
          </w:p>
        </w:tc>
        <w:tc>
          <w:tcPr>
            <w:tcW w:w="634" w:type="dxa"/>
            <w:vAlign w:val="center"/>
          </w:tcPr>
          <w:p w14:paraId="289E4138" w14:textId="77777777" w:rsidR="009B780C" w:rsidRPr="009834B3" w:rsidRDefault="009B780C" w:rsidP="00F070BD">
            <w:pPr>
              <w:rPr>
                <w:sz w:val="20"/>
              </w:rPr>
            </w:pPr>
          </w:p>
        </w:tc>
        <w:tc>
          <w:tcPr>
            <w:tcW w:w="634" w:type="dxa"/>
            <w:vAlign w:val="center"/>
          </w:tcPr>
          <w:p w14:paraId="5A38D1F7" w14:textId="77777777" w:rsidR="009B780C" w:rsidRPr="009834B3" w:rsidRDefault="009B780C" w:rsidP="00F070BD">
            <w:pPr>
              <w:rPr>
                <w:sz w:val="20"/>
              </w:rPr>
            </w:pPr>
          </w:p>
        </w:tc>
        <w:tc>
          <w:tcPr>
            <w:tcW w:w="654" w:type="dxa"/>
            <w:vAlign w:val="center"/>
          </w:tcPr>
          <w:p w14:paraId="50DBDBA7" w14:textId="77777777" w:rsidR="009B780C" w:rsidRPr="009834B3" w:rsidRDefault="009B780C" w:rsidP="00F070BD">
            <w:pPr>
              <w:rPr>
                <w:sz w:val="20"/>
              </w:rPr>
            </w:pPr>
          </w:p>
        </w:tc>
      </w:tr>
      <w:tr w:rsidR="0023644C" w:rsidRPr="009834B3" w14:paraId="44F17BB0" w14:textId="77777777" w:rsidTr="00F3230C">
        <w:trPr>
          <w:cantSplit/>
        </w:trPr>
        <w:tc>
          <w:tcPr>
            <w:tcW w:w="12793" w:type="dxa"/>
            <w:gridSpan w:val="6"/>
            <w:vAlign w:val="center"/>
          </w:tcPr>
          <w:p w14:paraId="0B099359"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67828"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B1C3A33" w14:textId="77777777" w:rsidR="0023644C" w:rsidRPr="009834B3"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9834B3" w14:paraId="367D3C1F" w14:textId="77777777" w:rsidTr="004D10E8">
        <w:trPr>
          <w:cantSplit/>
        </w:trPr>
        <w:tc>
          <w:tcPr>
            <w:tcW w:w="1088" w:type="dxa"/>
            <w:vAlign w:val="center"/>
          </w:tcPr>
          <w:p w14:paraId="44C53E06" w14:textId="00BC1AB1" w:rsidR="009B780C" w:rsidRPr="00B564DB" w:rsidRDefault="00282764" w:rsidP="00282764">
            <w:pPr>
              <w:pStyle w:val="CommentText"/>
            </w:pPr>
            <w:r w:rsidRPr="00B564DB">
              <w:t>S</w:t>
            </w:r>
            <w:r>
              <w:t>AF</w:t>
            </w:r>
            <w:r w:rsidR="002C0FEE" w:rsidRPr="00B564DB">
              <w:t>-</w:t>
            </w:r>
            <w:r w:rsidR="00FE0317" w:rsidRPr="00B564DB">
              <w:t>7</w:t>
            </w:r>
          </w:p>
        </w:tc>
        <w:tc>
          <w:tcPr>
            <w:tcW w:w="9149" w:type="dxa"/>
            <w:vAlign w:val="center"/>
          </w:tcPr>
          <w:p w14:paraId="5DE94CD6" w14:textId="469C159B" w:rsidR="009B780C" w:rsidRPr="009834B3" w:rsidRDefault="00B02EEE" w:rsidP="000C4D28">
            <w:pPr>
              <w:pStyle w:val="Reqtablebody"/>
              <w:spacing w:before="120" w:after="120"/>
            </w:pPr>
            <w:r>
              <w:t>Describe the functionality available to prevent a user from dispensing the same medication to a patient more than once in a defined timeframe. For example, if a night nurse pulls a pain medication for a patient and gives it at 07:00 am, is there any safeguard to prevent the day nurse from pulling the same medication to give at 7:15 am?</w:t>
            </w:r>
          </w:p>
        </w:tc>
        <w:tc>
          <w:tcPr>
            <w:tcW w:w="634" w:type="dxa"/>
            <w:vAlign w:val="center"/>
          </w:tcPr>
          <w:p w14:paraId="5A3593B8" w14:textId="77777777" w:rsidR="009B780C" w:rsidRPr="009834B3" w:rsidRDefault="009B780C" w:rsidP="0007733A">
            <w:pPr>
              <w:rPr>
                <w:sz w:val="20"/>
              </w:rPr>
            </w:pPr>
          </w:p>
        </w:tc>
        <w:tc>
          <w:tcPr>
            <w:tcW w:w="634" w:type="dxa"/>
            <w:vAlign w:val="center"/>
          </w:tcPr>
          <w:p w14:paraId="5470DBD9" w14:textId="77777777" w:rsidR="009B780C" w:rsidRPr="009834B3" w:rsidRDefault="009B780C" w:rsidP="0007733A">
            <w:pPr>
              <w:rPr>
                <w:sz w:val="20"/>
              </w:rPr>
            </w:pPr>
          </w:p>
        </w:tc>
        <w:tc>
          <w:tcPr>
            <w:tcW w:w="634" w:type="dxa"/>
            <w:vAlign w:val="center"/>
          </w:tcPr>
          <w:p w14:paraId="08AF0427" w14:textId="77777777" w:rsidR="009B780C" w:rsidRPr="009834B3" w:rsidRDefault="009B780C" w:rsidP="0007733A">
            <w:pPr>
              <w:rPr>
                <w:sz w:val="20"/>
              </w:rPr>
            </w:pPr>
          </w:p>
        </w:tc>
        <w:tc>
          <w:tcPr>
            <w:tcW w:w="654" w:type="dxa"/>
            <w:vAlign w:val="center"/>
          </w:tcPr>
          <w:p w14:paraId="3D3F0A5C" w14:textId="77777777" w:rsidR="009B780C" w:rsidRPr="009834B3" w:rsidRDefault="009B780C" w:rsidP="0007733A">
            <w:pPr>
              <w:rPr>
                <w:sz w:val="20"/>
              </w:rPr>
            </w:pPr>
          </w:p>
        </w:tc>
      </w:tr>
      <w:tr w:rsidR="0023644C" w:rsidRPr="009834B3" w14:paraId="7FFBAB8A" w14:textId="77777777" w:rsidTr="00F3230C">
        <w:trPr>
          <w:cantSplit/>
        </w:trPr>
        <w:tc>
          <w:tcPr>
            <w:tcW w:w="12793" w:type="dxa"/>
            <w:gridSpan w:val="6"/>
            <w:vAlign w:val="center"/>
          </w:tcPr>
          <w:p w14:paraId="7F22DB83"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4C22DA"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E2058C"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1E0584" w14:paraId="766D4719" w14:textId="77777777" w:rsidTr="004D10E8">
        <w:trPr>
          <w:cantSplit/>
        </w:trPr>
        <w:tc>
          <w:tcPr>
            <w:tcW w:w="1088" w:type="dxa"/>
            <w:vAlign w:val="center"/>
          </w:tcPr>
          <w:p w14:paraId="6C96B53E" w14:textId="62E527D2" w:rsidR="00D31C74" w:rsidRPr="00B564DB" w:rsidRDefault="00D31C74" w:rsidP="00E3284E">
            <w:pPr>
              <w:pStyle w:val="CommentText"/>
              <w:widowControl w:val="0"/>
            </w:pPr>
            <w:r w:rsidRPr="00B564DB">
              <w:t>S</w:t>
            </w:r>
            <w:r w:rsidR="00282764">
              <w:t>AF</w:t>
            </w:r>
            <w:r w:rsidRPr="00B564DB">
              <w:t>-</w:t>
            </w:r>
            <w:r w:rsidR="00FE0317" w:rsidRPr="00B564DB">
              <w:t>8</w:t>
            </w:r>
          </w:p>
        </w:tc>
        <w:tc>
          <w:tcPr>
            <w:tcW w:w="9149" w:type="dxa"/>
            <w:vAlign w:val="center"/>
          </w:tcPr>
          <w:p w14:paraId="6CB40C3F" w14:textId="424671A6" w:rsidR="00D31C74" w:rsidRPr="00E92EB7" w:rsidRDefault="005A34B0" w:rsidP="000C4D28">
            <w:pPr>
              <w:pStyle w:val="Reqtablebody"/>
              <w:widowControl w:val="0"/>
              <w:spacing w:before="120" w:after="120"/>
            </w:pPr>
            <w:r>
              <w:t>Describe the features available to identify doses due but not removed to prevent errors of omission.</w:t>
            </w:r>
          </w:p>
        </w:tc>
        <w:tc>
          <w:tcPr>
            <w:tcW w:w="634" w:type="dxa"/>
            <w:vAlign w:val="center"/>
          </w:tcPr>
          <w:p w14:paraId="5246CF7C" w14:textId="77777777" w:rsidR="00D31C74" w:rsidRPr="001E0584" w:rsidRDefault="00D31C74" w:rsidP="00E3284E">
            <w:pPr>
              <w:widowControl w:val="0"/>
              <w:rPr>
                <w:sz w:val="20"/>
              </w:rPr>
            </w:pPr>
          </w:p>
        </w:tc>
        <w:tc>
          <w:tcPr>
            <w:tcW w:w="634" w:type="dxa"/>
            <w:vAlign w:val="center"/>
          </w:tcPr>
          <w:p w14:paraId="0192B8F8" w14:textId="77777777" w:rsidR="00D31C74" w:rsidRPr="001E0584" w:rsidRDefault="00D31C74" w:rsidP="00E3284E">
            <w:pPr>
              <w:widowControl w:val="0"/>
              <w:rPr>
                <w:sz w:val="20"/>
              </w:rPr>
            </w:pPr>
          </w:p>
        </w:tc>
        <w:tc>
          <w:tcPr>
            <w:tcW w:w="634" w:type="dxa"/>
            <w:vAlign w:val="center"/>
          </w:tcPr>
          <w:p w14:paraId="74CEAB4D" w14:textId="77777777" w:rsidR="00D31C74" w:rsidRPr="001E0584" w:rsidRDefault="00D31C74" w:rsidP="00E3284E">
            <w:pPr>
              <w:widowControl w:val="0"/>
              <w:rPr>
                <w:sz w:val="20"/>
              </w:rPr>
            </w:pPr>
          </w:p>
        </w:tc>
        <w:tc>
          <w:tcPr>
            <w:tcW w:w="654" w:type="dxa"/>
            <w:vAlign w:val="center"/>
          </w:tcPr>
          <w:p w14:paraId="378EA56E" w14:textId="77777777" w:rsidR="00D31C74" w:rsidRPr="001E0584" w:rsidRDefault="00D31C74" w:rsidP="00E3284E">
            <w:pPr>
              <w:widowControl w:val="0"/>
              <w:rPr>
                <w:sz w:val="20"/>
              </w:rPr>
            </w:pPr>
          </w:p>
        </w:tc>
      </w:tr>
      <w:tr w:rsidR="0023644C" w:rsidRPr="009834B3" w14:paraId="3956197D" w14:textId="77777777" w:rsidTr="00F3230C">
        <w:trPr>
          <w:cantSplit/>
        </w:trPr>
        <w:tc>
          <w:tcPr>
            <w:tcW w:w="12793" w:type="dxa"/>
            <w:gridSpan w:val="6"/>
            <w:vAlign w:val="center"/>
          </w:tcPr>
          <w:p w14:paraId="74F0CB9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C010E3"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754BFFC"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52A12A85" w14:textId="77777777" w:rsidTr="004D10E8">
        <w:trPr>
          <w:cantSplit/>
        </w:trPr>
        <w:tc>
          <w:tcPr>
            <w:tcW w:w="1088" w:type="dxa"/>
            <w:vAlign w:val="center"/>
          </w:tcPr>
          <w:p w14:paraId="09CDC629" w14:textId="5D78CDE1" w:rsidR="00D31C74" w:rsidRPr="00B564DB" w:rsidRDefault="00282764" w:rsidP="00282764">
            <w:pPr>
              <w:pStyle w:val="CommentText"/>
              <w:keepNext/>
            </w:pPr>
            <w:r w:rsidRPr="00B564DB">
              <w:lastRenderedPageBreak/>
              <w:t>S</w:t>
            </w:r>
            <w:r>
              <w:t>AF</w:t>
            </w:r>
            <w:r w:rsidR="00E22DB8" w:rsidRPr="00B564DB">
              <w:t>-</w:t>
            </w:r>
            <w:r w:rsidR="00FE0317" w:rsidRPr="00B564DB">
              <w:t>9</w:t>
            </w:r>
          </w:p>
        </w:tc>
        <w:tc>
          <w:tcPr>
            <w:tcW w:w="9149" w:type="dxa"/>
            <w:vAlign w:val="center"/>
          </w:tcPr>
          <w:p w14:paraId="3637C852" w14:textId="6CF5B9F1" w:rsidR="00D31C74" w:rsidRPr="009834B3" w:rsidRDefault="005A34B0" w:rsidP="00EE590A">
            <w:pPr>
              <w:pStyle w:val="Reqtablebody"/>
              <w:keepNext/>
              <w:spacing w:before="120" w:after="120"/>
            </w:pPr>
            <w:r>
              <w:t xml:space="preserve">Describe the safety features available to limit users with a certain access/security level from withdrawing medications of a certain class or individual medication products. For example, does the </w:t>
            </w:r>
            <w:r w:rsidR="00EE590A">
              <w:t>proposed solution</w:t>
            </w:r>
            <w:r>
              <w:t xml:space="preserve"> provide a way to limit medication aides from accessing any controlled substances from the machine?</w:t>
            </w:r>
          </w:p>
        </w:tc>
        <w:tc>
          <w:tcPr>
            <w:tcW w:w="634" w:type="dxa"/>
            <w:vAlign w:val="center"/>
          </w:tcPr>
          <w:p w14:paraId="150CB8D3" w14:textId="77777777" w:rsidR="00D31C74" w:rsidRPr="009834B3" w:rsidRDefault="00D31C74" w:rsidP="00F070BD">
            <w:pPr>
              <w:keepNext/>
              <w:rPr>
                <w:sz w:val="20"/>
              </w:rPr>
            </w:pPr>
          </w:p>
        </w:tc>
        <w:tc>
          <w:tcPr>
            <w:tcW w:w="634" w:type="dxa"/>
            <w:vAlign w:val="center"/>
          </w:tcPr>
          <w:p w14:paraId="241B319F" w14:textId="77777777" w:rsidR="00D31C74" w:rsidRPr="009834B3" w:rsidRDefault="00D31C74" w:rsidP="00F070BD">
            <w:pPr>
              <w:keepNext/>
              <w:rPr>
                <w:sz w:val="20"/>
              </w:rPr>
            </w:pPr>
          </w:p>
        </w:tc>
        <w:tc>
          <w:tcPr>
            <w:tcW w:w="634" w:type="dxa"/>
            <w:vAlign w:val="center"/>
          </w:tcPr>
          <w:p w14:paraId="424B78BA" w14:textId="77777777" w:rsidR="00D31C74" w:rsidRPr="009834B3" w:rsidRDefault="00D31C74" w:rsidP="00F070BD">
            <w:pPr>
              <w:keepNext/>
              <w:rPr>
                <w:sz w:val="20"/>
              </w:rPr>
            </w:pPr>
          </w:p>
        </w:tc>
        <w:tc>
          <w:tcPr>
            <w:tcW w:w="654" w:type="dxa"/>
            <w:vAlign w:val="center"/>
          </w:tcPr>
          <w:p w14:paraId="64635AD9" w14:textId="77777777" w:rsidR="00D31C74" w:rsidRPr="009834B3" w:rsidRDefault="00D31C74" w:rsidP="00F070BD">
            <w:pPr>
              <w:keepNext/>
              <w:rPr>
                <w:sz w:val="20"/>
              </w:rPr>
            </w:pPr>
          </w:p>
        </w:tc>
      </w:tr>
      <w:tr w:rsidR="0023644C" w:rsidRPr="009834B3" w14:paraId="3C0C4923" w14:textId="77777777" w:rsidTr="00F3230C">
        <w:trPr>
          <w:cantSplit/>
        </w:trPr>
        <w:tc>
          <w:tcPr>
            <w:tcW w:w="12793" w:type="dxa"/>
            <w:gridSpan w:val="6"/>
            <w:vAlign w:val="center"/>
          </w:tcPr>
          <w:p w14:paraId="371C9C50" w14:textId="77777777" w:rsidR="0023644C"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FA582FA" w14:textId="77777777" w:rsidR="0023644C"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9E8975" w14:textId="77777777" w:rsidR="0023644C" w:rsidRPr="009834B3"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04428AE" w14:textId="77777777" w:rsidTr="004D10E8">
        <w:trPr>
          <w:cantSplit/>
        </w:trPr>
        <w:tc>
          <w:tcPr>
            <w:tcW w:w="1088" w:type="dxa"/>
            <w:vAlign w:val="center"/>
          </w:tcPr>
          <w:p w14:paraId="07F504EB" w14:textId="10018D70" w:rsidR="00D31C74" w:rsidRPr="00B564DB" w:rsidRDefault="00282764" w:rsidP="00282764">
            <w:pPr>
              <w:pStyle w:val="CommentText"/>
            </w:pPr>
            <w:r w:rsidRPr="00B564DB">
              <w:t>S</w:t>
            </w:r>
            <w:r>
              <w:t>AF</w:t>
            </w:r>
            <w:r w:rsidR="00E22DB8" w:rsidRPr="00B564DB">
              <w:t>-</w:t>
            </w:r>
            <w:r w:rsidR="00FE0317" w:rsidRPr="00B564DB">
              <w:t>10</w:t>
            </w:r>
          </w:p>
        </w:tc>
        <w:tc>
          <w:tcPr>
            <w:tcW w:w="9149" w:type="dxa"/>
            <w:vAlign w:val="center"/>
          </w:tcPr>
          <w:p w14:paraId="5DCA5D6C" w14:textId="40714EDD" w:rsidR="00D31C74" w:rsidRPr="009834B3" w:rsidRDefault="005D7492" w:rsidP="00EE590A">
            <w:pPr>
              <w:pStyle w:val="Reqtablebody"/>
              <w:spacing w:before="120" w:after="120"/>
            </w:pPr>
            <w:r>
              <w:t xml:space="preserve">Instances occur where it is not feasible to have an existing medication order prior to removing a medication from the ADM. Typically this is done through a process called an “override”. This practice, although allowable, requires careful monitoring by pharmacy and nursing departments. </w:t>
            </w:r>
            <w:r w:rsidR="00EE590A">
              <w:t xml:space="preserve">Describe the proposed solution’s ability to provide </w:t>
            </w:r>
            <w:r w:rsidR="005A34B0">
              <w:t xml:space="preserve">ADM </w:t>
            </w:r>
            <w:r w:rsidR="00EE590A">
              <w:t>o</w:t>
            </w:r>
            <w:r w:rsidR="005A34B0">
              <w:t>verride data (e.g. name of medication, quantity, location of the automated device, event date and time) in a format to allow for routine review to help evaluate and manage those medications approved for override access.</w:t>
            </w:r>
            <w:r>
              <w:t xml:space="preserve"> If there are additional features available through the solution to minimize the risk of override use, please describe.</w:t>
            </w:r>
          </w:p>
        </w:tc>
        <w:tc>
          <w:tcPr>
            <w:tcW w:w="634" w:type="dxa"/>
            <w:vAlign w:val="center"/>
          </w:tcPr>
          <w:p w14:paraId="376EDEF6" w14:textId="77777777" w:rsidR="00D31C74" w:rsidRPr="009834B3" w:rsidRDefault="00D31C74" w:rsidP="00D31C74">
            <w:pPr>
              <w:rPr>
                <w:sz w:val="20"/>
              </w:rPr>
            </w:pPr>
          </w:p>
        </w:tc>
        <w:tc>
          <w:tcPr>
            <w:tcW w:w="634" w:type="dxa"/>
            <w:vAlign w:val="center"/>
          </w:tcPr>
          <w:p w14:paraId="336C5E55" w14:textId="77777777" w:rsidR="00D31C74" w:rsidRPr="009834B3" w:rsidRDefault="00D31C74" w:rsidP="00D31C74">
            <w:pPr>
              <w:rPr>
                <w:sz w:val="20"/>
              </w:rPr>
            </w:pPr>
          </w:p>
        </w:tc>
        <w:tc>
          <w:tcPr>
            <w:tcW w:w="634" w:type="dxa"/>
            <w:vAlign w:val="center"/>
          </w:tcPr>
          <w:p w14:paraId="5F6BA9FC" w14:textId="77777777" w:rsidR="00D31C74" w:rsidRPr="009834B3" w:rsidRDefault="00D31C74" w:rsidP="00D31C74">
            <w:pPr>
              <w:rPr>
                <w:sz w:val="20"/>
              </w:rPr>
            </w:pPr>
          </w:p>
        </w:tc>
        <w:tc>
          <w:tcPr>
            <w:tcW w:w="654" w:type="dxa"/>
            <w:vAlign w:val="center"/>
          </w:tcPr>
          <w:p w14:paraId="406510D9" w14:textId="77777777" w:rsidR="00D31C74" w:rsidRPr="009834B3" w:rsidRDefault="00D31C74" w:rsidP="00D31C74">
            <w:pPr>
              <w:rPr>
                <w:sz w:val="20"/>
              </w:rPr>
            </w:pPr>
          </w:p>
        </w:tc>
      </w:tr>
      <w:tr w:rsidR="0023644C" w:rsidRPr="009834B3" w14:paraId="1508E15E" w14:textId="77777777" w:rsidTr="00F3230C">
        <w:trPr>
          <w:cantSplit/>
        </w:trPr>
        <w:tc>
          <w:tcPr>
            <w:tcW w:w="12793" w:type="dxa"/>
            <w:gridSpan w:val="6"/>
            <w:vAlign w:val="center"/>
          </w:tcPr>
          <w:p w14:paraId="3E5E9277"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D25B566"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AACDF8C" w14:textId="77777777" w:rsidR="0023644C" w:rsidRPr="009834B3"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115C60" w14:paraId="6FB704A3" w14:textId="77777777" w:rsidTr="004D10E8">
        <w:trPr>
          <w:cantSplit/>
        </w:trPr>
        <w:tc>
          <w:tcPr>
            <w:tcW w:w="1088" w:type="dxa"/>
            <w:vAlign w:val="center"/>
          </w:tcPr>
          <w:p w14:paraId="730C36E7" w14:textId="67D3D292" w:rsidR="009B780C" w:rsidRPr="00B564DB" w:rsidRDefault="005A34B0" w:rsidP="0007733A">
            <w:pPr>
              <w:pStyle w:val="CommentText"/>
              <w:rPr>
                <w:rFonts w:cs="Arial"/>
              </w:rPr>
            </w:pPr>
            <w:r>
              <w:rPr>
                <w:rFonts w:cs="Arial"/>
              </w:rPr>
              <w:t>SAF-11</w:t>
            </w:r>
          </w:p>
        </w:tc>
        <w:tc>
          <w:tcPr>
            <w:tcW w:w="9149" w:type="dxa"/>
            <w:vAlign w:val="center"/>
          </w:tcPr>
          <w:p w14:paraId="36A33E12" w14:textId="7AE82A4D" w:rsidR="009B780C" w:rsidRPr="005A34B0" w:rsidRDefault="005A34B0" w:rsidP="005A34B0">
            <w:pPr>
              <w:numPr>
                <w:ilvl w:val="12"/>
                <w:numId w:val="0"/>
              </w:numPr>
              <w:spacing w:before="120" w:after="120"/>
              <w:jc w:val="left"/>
              <w:rPr>
                <w:sz w:val="20"/>
                <w:szCs w:val="20"/>
              </w:rPr>
            </w:pPr>
            <w:r w:rsidRPr="005A34B0">
              <w:rPr>
                <w:sz w:val="20"/>
                <w:szCs w:val="20"/>
              </w:rPr>
              <w:t>Describe the features available to direct user attention to higher-alert medications.   Does the system use Tall-man lettering, standardized concentration displays, and/or standardized drug formulation designations (ex. Depakote ER vs CR)? If so, are these maintained by the vendor or the facility?</w:t>
            </w:r>
          </w:p>
        </w:tc>
        <w:tc>
          <w:tcPr>
            <w:tcW w:w="634" w:type="dxa"/>
            <w:vAlign w:val="center"/>
          </w:tcPr>
          <w:p w14:paraId="2F90FFA6" w14:textId="77777777" w:rsidR="009B780C" w:rsidRPr="00115C60" w:rsidRDefault="009B780C" w:rsidP="0007733A">
            <w:pPr>
              <w:rPr>
                <w:rFonts w:cs="Arial"/>
                <w:sz w:val="20"/>
              </w:rPr>
            </w:pPr>
          </w:p>
        </w:tc>
        <w:tc>
          <w:tcPr>
            <w:tcW w:w="634" w:type="dxa"/>
            <w:vAlign w:val="center"/>
          </w:tcPr>
          <w:p w14:paraId="68AC453D" w14:textId="77777777" w:rsidR="009B780C" w:rsidRPr="00115C60" w:rsidRDefault="009B780C" w:rsidP="0007733A">
            <w:pPr>
              <w:rPr>
                <w:rFonts w:cs="Arial"/>
                <w:sz w:val="20"/>
              </w:rPr>
            </w:pPr>
          </w:p>
        </w:tc>
        <w:tc>
          <w:tcPr>
            <w:tcW w:w="634" w:type="dxa"/>
            <w:vAlign w:val="center"/>
          </w:tcPr>
          <w:p w14:paraId="33E92F5F" w14:textId="77777777" w:rsidR="009B780C" w:rsidRPr="00115C60" w:rsidRDefault="009B780C" w:rsidP="0007733A">
            <w:pPr>
              <w:rPr>
                <w:rFonts w:cs="Arial"/>
                <w:sz w:val="20"/>
              </w:rPr>
            </w:pPr>
          </w:p>
        </w:tc>
        <w:tc>
          <w:tcPr>
            <w:tcW w:w="654" w:type="dxa"/>
            <w:vAlign w:val="center"/>
          </w:tcPr>
          <w:p w14:paraId="13CB0CCE" w14:textId="77777777" w:rsidR="009B780C" w:rsidRPr="00115C60" w:rsidRDefault="009B780C" w:rsidP="0007733A">
            <w:pPr>
              <w:rPr>
                <w:rFonts w:cs="Arial"/>
                <w:sz w:val="20"/>
              </w:rPr>
            </w:pPr>
          </w:p>
        </w:tc>
      </w:tr>
      <w:tr w:rsidR="0023644C" w:rsidRPr="009834B3" w14:paraId="0FA43FEC" w14:textId="77777777" w:rsidTr="00F3230C">
        <w:trPr>
          <w:cantSplit/>
        </w:trPr>
        <w:tc>
          <w:tcPr>
            <w:tcW w:w="12793" w:type="dxa"/>
            <w:gridSpan w:val="6"/>
            <w:vAlign w:val="center"/>
          </w:tcPr>
          <w:p w14:paraId="5F24D0A6"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2655CA7"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5A03F2C" w14:textId="77777777" w:rsidR="0023644C" w:rsidRPr="009834B3"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F4BE6E8" w14:textId="77777777" w:rsidR="0055141F" w:rsidRDefault="0055141F" w:rsidP="00EF1BEB">
      <w:pPr>
        <w:spacing w:before="240" w:after="120"/>
        <w:rPr>
          <w:b/>
          <w:i/>
          <w:noProof/>
        </w:rPr>
      </w:pPr>
      <w:bookmarkStart w:id="6" w:name="_Toc178392219"/>
    </w:p>
    <w:p w14:paraId="03DDFFED" w14:textId="77777777" w:rsidR="0055141F" w:rsidRDefault="0055141F">
      <w:pPr>
        <w:jc w:val="left"/>
        <w:rPr>
          <w:b/>
          <w:i/>
          <w:noProof/>
        </w:rPr>
      </w:pPr>
      <w:r>
        <w:rPr>
          <w:b/>
          <w:i/>
          <w:noProof/>
        </w:rPr>
        <w:br w:type="page"/>
      </w:r>
    </w:p>
    <w:p w14:paraId="1DD80E4A" w14:textId="56AE2848" w:rsidR="00D31C74" w:rsidRPr="00B31F76" w:rsidRDefault="007D5450" w:rsidP="00EF1BEB">
      <w:pPr>
        <w:spacing w:before="240" w:after="120"/>
        <w:rPr>
          <w:b/>
          <w:i/>
          <w:noProof/>
        </w:rPr>
      </w:pPr>
      <w:r>
        <w:rPr>
          <w:b/>
          <w:i/>
          <w:noProof/>
        </w:rPr>
        <w:lastRenderedPageBreak/>
        <w:t>Workflow</w:t>
      </w:r>
      <w:r w:rsidR="00D31C74" w:rsidRPr="00B31F76">
        <w:rPr>
          <w:b/>
          <w:i/>
          <w:noProof/>
        </w:rPr>
        <w:t xml:space="preserve"> Requirements</w:t>
      </w:r>
      <w:bookmarkEnd w:id="6"/>
    </w:p>
    <w:p w14:paraId="1B44BAA7" w14:textId="77777777" w:rsidR="00D31C74" w:rsidRPr="009834B3" w:rsidRDefault="00D31C74" w:rsidP="00D31C74">
      <w:pPr>
        <w:numPr>
          <w:ilvl w:val="12"/>
          <w:numId w:val="0"/>
        </w:numPr>
        <w:rPr>
          <w:rFonts w:cs="Arial"/>
          <w:color w:val="auto"/>
        </w:rPr>
      </w:pPr>
    </w:p>
    <w:tbl>
      <w:tblPr>
        <w:tblW w:w="12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9144"/>
        <w:gridCol w:w="9"/>
        <w:gridCol w:w="626"/>
        <w:gridCol w:w="9"/>
        <w:gridCol w:w="626"/>
        <w:gridCol w:w="9"/>
        <w:gridCol w:w="630"/>
        <w:gridCol w:w="7"/>
        <w:gridCol w:w="645"/>
      </w:tblGrid>
      <w:tr w:rsidR="00D31C74" w:rsidRPr="002617A8" w14:paraId="72CC3689" w14:textId="77777777" w:rsidTr="00A8792E">
        <w:trPr>
          <w:cantSplit/>
          <w:tblHeader/>
        </w:trPr>
        <w:tc>
          <w:tcPr>
            <w:tcW w:w="1090" w:type="dxa"/>
            <w:vAlign w:val="center"/>
          </w:tcPr>
          <w:p w14:paraId="36B94E78" w14:textId="77777777" w:rsidR="00D31C74" w:rsidRPr="002617A8" w:rsidRDefault="00D31C74" w:rsidP="00D31C74">
            <w:pPr>
              <w:pStyle w:val="ReqTableHeader"/>
              <w:rPr>
                <w:b/>
              </w:rPr>
            </w:pPr>
            <w:proofErr w:type="spellStart"/>
            <w:r w:rsidRPr="002617A8">
              <w:rPr>
                <w:b/>
              </w:rPr>
              <w:t>Req</w:t>
            </w:r>
            <w:proofErr w:type="spellEnd"/>
            <w:r w:rsidRPr="002617A8">
              <w:rPr>
                <w:b/>
              </w:rPr>
              <w:t xml:space="preserve"> #</w:t>
            </w:r>
          </w:p>
        </w:tc>
        <w:tc>
          <w:tcPr>
            <w:tcW w:w="9144" w:type="dxa"/>
            <w:vAlign w:val="center"/>
          </w:tcPr>
          <w:p w14:paraId="7E04151A" w14:textId="77777777" w:rsidR="00D31C74" w:rsidRPr="002617A8" w:rsidRDefault="00D31C74" w:rsidP="00D31C74">
            <w:pPr>
              <w:pStyle w:val="ReqTableHeader"/>
              <w:rPr>
                <w:b/>
              </w:rPr>
            </w:pPr>
            <w:r w:rsidRPr="002617A8">
              <w:rPr>
                <w:b/>
              </w:rPr>
              <w:t>Requirement</w:t>
            </w:r>
          </w:p>
        </w:tc>
        <w:tc>
          <w:tcPr>
            <w:tcW w:w="635" w:type="dxa"/>
            <w:gridSpan w:val="2"/>
            <w:vAlign w:val="center"/>
          </w:tcPr>
          <w:p w14:paraId="7DAA7988" w14:textId="77777777" w:rsidR="00D31C74" w:rsidRPr="002617A8" w:rsidRDefault="00D31C74" w:rsidP="00D31C74">
            <w:pPr>
              <w:pStyle w:val="ReqTableHeader"/>
              <w:spacing w:before="0" w:after="0"/>
              <w:ind w:left="-93" w:right="-50"/>
              <w:rPr>
                <w:sz w:val="16"/>
              </w:rPr>
            </w:pPr>
            <w:r w:rsidRPr="002617A8">
              <w:rPr>
                <w:sz w:val="16"/>
              </w:rPr>
              <w:t>(1)</w:t>
            </w:r>
            <w:r w:rsidRPr="002617A8">
              <w:rPr>
                <w:sz w:val="16"/>
              </w:rPr>
              <w:br/>
              <w:t>Comply</w:t>
            </w:r>
          </w:p>
        </w:tc>
        <w:tc>
          <w:tcPr>
            <w:tcW w:w="635" w:type="dxa"/>
            <w:gridSpan w:val="2"/>
            <w:vAlign w:val="center"/>
          </w:tcPr>
          <w:p w14:paraId="1005569D" w14:textId="77777777" w:rsidR="00D31C74" w:rsidRPr="002617A8" w:rsidRDefault="00D31C74" w:rsidP="00D31C74">
            <w:pPr>
              <w:pStyle w:val="ReqTableHeader"/>
              <w:spacing w:before="0" w:after="0"/>
              <w:ind w:left="-93" w:right="-120"/>
              <w:rPr>
                <w:sz w:val="16"/>
              </w:rPr>
            </w:pPr>
            <w:r w:rsidRPr="002617A8">
              <w:rPr>
                <w:sz w:val="16"/>
              </w:rPr>
              <w:t>(a)</w:t>
            </w:r>
            <w:r w:rsidRPr="002617A8">
              <w:rPr>
                <w:sz w:val="16"/>
              </w:rPr>
              <w:br/>
              <w:t>Core</w:t>
            </w:r>
          </w:p>
        </w:tc>
        <w:tc>
          <w:tcPr>
            <w:tcW w:w="639" w:type="dxa"/>
            <w:gridSpan w:val="2"/>
            <w:vAlign w:val="center"/>
          </w:tcPr>
          <w:p w14:paraId="37D8706B" w14:textId="77777777" w:rsidR="00D31C74" w:rsidRPr="002617A8" w:rsidRDefault="00D31C74" w:rsidP="00D31C74">
            <w:pPr>
              <w:pStyle w:val="ReqTableHeader"/>
              <w:spacing w:before="0" w:after="0"/>
              <w:ind w:left="-101" w:right="-123"/>
              <w:rPr>
                <w:sz w:val="16"/>
              </w:rPr>
            </w:pPr>
            <w:r w:rsidRPr="002617A8">
              <w:rPr>
                <w:sz w:val="16"/>
              </w:rPr>
              <w:t>(b)</w:t>
            </w:r>
            <w:r w:rsidRPr="002617A8">
              <w:rPr>
                <w:sz w:val="16"/>
              </w:rPr>
              <w:br/>
              <w:t>Custom</w:t>
            </w:r>
          </w:p>
        </w:tc>
        <w:tc>
          <w:tcPr>
            <w:tcW w:w="652" w:type="dxa"/>
            <w:gridSpan w:val="2"/>
            <w:vAlign w:val="center"/>
          </w:tcPr>
          <w:p w14:paraId="055D993C" w14:textId="77777777" w:rsidR="00D31C74" w:rsidRPr="002617A8" w:rsidRDefault="00D31C74" w:rsidP="00D31C74">
            <w:pPr>
              <w:pStyle w:val="ReqTableHeader"/>
              <w:spacing w:before="0" w:after="0"/>
              <w:ind w:left="-93" w:right="-92"/>
              <w:rPr>
                <w:sz w:val="16"/>
              </w:rPr>
            </w:pPr>
            <w:r w:rsidRPr="002617A8">
              <w:rPr>
                <w:sz w:val="16"/>
              </w:rPr>
              <w:t>(c)</w:t>
            </w:r>
            <w:r w:rsidRPr="002617A8">
              <w:rPr>
                <w:sz w:val="16"/>
              </w:rPr>
              <w:br/>
              <w:t>3rd Party</w:t>
            </w:r>
          </w:p>
        </w:tc>
      </w:tr>
      <w:tr w:rsidR="00D31C74" w:rsidRPr="009834B3" w14:paraId="1485B14D" w14:textId="77777777" w:rsidTr="00A8792E">
        <w:trPr>
          <w:cantSplit/>
        </w:trPr>
        <w:tc>
          <w:tcPr>
            <w:tcW w:w="1090" w:type="dxa"/>
            <w:vAlign w:val="center"/>
          </w:tcPr>
          <w:p w14:paraId="1F551843" w14:textId="6E54F1E9" w:rsidR="00D31C74" w:rsidRPr="00B564DB" w:rsidRDefault="007D5450" w:rsidP="00D31C74">
            <w:pPr>
              <w:pStyle w:val="CommentText"/>
            </w:pPr>
            <w:r>
              <w:t>WOR-1</w:t>
            </w:r>
          </w:p>
        </w:tc>
        <w:tc>
          <w:tcPr>
            <w:tcW w:w="9144" w:type="dxa"/>
            <w:vAlign w:val="center"/>
          </w:tcPr>
          <w:p w14:paraId="1E908ACC" w14:textId="3D52281E" w:rsidR="00D31C74" w:rsidRPr="00B564DB" w:rsidRDefault="00EA1D7A" w:rsidP="00EA1D7A">
            <w:pPr>
              <w:pStyle w:val="TableText"/>
              <w:spacing w:before="120" w:after="120"/>
              <w:rPr>
                <w:rFonts w:ascii="Arial" w:hAnsi="Arial" w:cs="Arial"/>
              </w:rPr>
            </w:pPr>
            <w:r w:rsidRPr="00EA1D7A">
              <w:rPr>
                <w:rFonts w:ascii="Arial" w:hAnsi="Arial" w:cs="Arial"/>
              </w:rPr>
              <w:t>Describe the proposed solution’s ability to</w:t>
            </w:r>
            <w:r>
              <w:t xml:space="preserve"> </w:t>
            </w:r>
            <w:r w:rsidR="007D5450">
              <w:rPr>
                <w:rFonts w:ascii="Arial" w:hAnsi="Arial" w:cs="Arial"/>
              </w:rPr>
              <w:t xml:space="preserve">allow for monitoring of all the facility </w:t>
            </w:r>
            <w:r>
              <w:rPr>
                <w:rFonts w:ascii="Arial" w:hAnsi="Arial" w:cs="Arial"/>
              </w:rPr>
              <w:t xml:space="preserve">ADM </w:t>
            </w:r>
            <w:r w:rsidR="007D5450">
              <w:rPr>
                <w:rFonts w:ascii="Arial" w:hAnsi="Arial" w:cs="Arial"/>
              </w:rPr>
              <w:t>machines in a central location, e.</w:t>
            </w:r>
            <w:r>
              <w:rPr>
                <w:rFonts w:ascii="Arial" w:hAnsi="Arial" w:cs="Arial"/>
              </w:rPr>
              <w:t>g.</w:t>
            </w:r>
            <w:r w:rsidR="007D5450">
              <w:rPr>
                <w:rFonts w:ascii="Arial" w:hAnsi="Arial" w:cs="Arial"/>
              </w:rPr>
              <w:t xml:space="preserve"> the inpatient pharmacy at the facility.</w:t>
            </w:r>
          </w:p>
        </w:tc>
        <w:tc>
          <w:tcPr>
            <w:tcW w:w="635" w:type="dxa"/>
            <w:gridSpan w:val="2"/>
            <w:vAlign w:val="center"/>
          </w:tcPr>
          <w:p w14:paraId="2A298063" w14:textId="77777777" w:rsidR="00D31C74" w:rsidRPr="009834B3" w:rsidRDefault="00D31C74" w:rsidP="00D31C74">
            <w:pPr>
              <w:rPr>
                <w:sz w:val="20"/>
              </w:rPr>
            </w:pPr>
          </w:p>
        </w:tc>
        <w:tc>
          <w:tcPr>
            <w:tcW w:w="635" w:type="dxa"/>
            <w:gridSpan w:val="2"/>
            <w:vAlign w:val="center"/>
          </w:tcPr>
          <w:p w14:paraId="152F2C5C" w14:textId="77777777" w:rsidR="00D31C74" w:rsidRPr="009834B3" w:rsidRDefault="00D31C74" w:rsidP="00D31C74">
            <w:pPr>
              <w:rPr>
                <w:sz w:val="20"/>
              </w:rPr>
            </w:pPr>
          </w:p>
        </w:tc>
        <w:tc>
          <w:tcPr>
            <w:tcW w:w="639" w:type="dxa"/>
            <w:gridSpan w:val="2"/>
            <w:vAlign w:val="center"/>
          </w:tcPr>
          <w:p w14:paraId="4DC58975" w14:textId="77777777" w:rsidR="00D31C74" w:rsidRPr="009834B3" w:rsidRDefault="00D31C74" w:rsidP="00D31C74">
            <w:pPr>
              <w:rPr>
                <w:sz w:val="20"/>
              </w:rPr>
            </w:pPr>
          </w:p>
        </w:tc>
        <w:tc>
          <w:tcPr>
            <w:tcW w:w="652" w:type="dxa"/>
            <w:gridSpan w:val="2"/>
            <w:vAlign w:val="center"/>
          </w:tcPr>
          <w:p w14:paraId="2E3724A6" w14:textId="77777777" w:rsidR="00D31C74" w:rsidRPr="009834B3" w:rsidRDefault="00D31C74" w:rsidP="00D31C74">
            <w:pPr>
              <w:rPr>
                <w:sz w:val="20"/>
              </w:rPr>
            </w:pPr>
          </w:p>
        </w:tc>
      </w:tr>
      <w:tr w:rsidR="00B0499B" w:rsidRPr="009834B3" w14:paraId="683E057E" w14:textId="77777777" w:rsidTr="00A8792E">
        <w:trPr>
          <w:cantSplit/>
        </w:trPr>
        <w:tc>
          <w:tcPr>
            <w:tcW w:w="12795" w:type="dxa"/>
            <w:gridSpan w:val="10"/>
            <w:vAlign w:val="center"/>
          </w:tcPr>
          <w:p w14:paraId="7314DE0A"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971AF9"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F2875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A21617" w:rsidRPr="00115C60" w14:paraId="3BA98BFC" w14:textId="77777777" w:rsidTr="00A8792E">
        <w:trPr>
          <w:cantSplit/>
        </w:trPr>
        <w:tc>
          <w:tcPr>
            <w:tcW w:w="1090" w:type="dxa"/>
            <w:vAlign w:val="center"/>
          </w:tcPr>
          <w:p w14:paraId="74918C41" w14:textId="63C3F1A7" w:rsidR="00A21617" w:rsidRPr="00B564DB" w:rsidRDefault="007D5450" w:rsidP="00A21617">
            <w:pPr>
              <w:pStyle w:val="CommentText"/>
              <w:rPr>
                <w:rFonts w:cs="Arial"/>
              </w:rPr>
            </w:pPr>
            <w:r>
              <w:rPr>
                <w:rFonts w:cs="Arial"/>
              </w:rPr>
              <w:t>WOR-2</w:t>
            </w:r>
          </w:p>
        </w:tc>
        <w:tc>
          <w:tcPr>
            <w:tcW w:w="9153" w:type="dxa"/>
            <w:gridSpan w:val="2"/>
            <w:vAlign w:val="center"/>
          </w:tcPr>
          <w:p w14:paraId="0EBE98EB" w14:textId="1AB6846B" w:rsidR="00A21617" w:rsidRPr="00BD6444" w:rsidRDefault="007D5450" w:rsidP="00EA1D7A">
            <w:pPr>
              <w:numPr>
                <w:ilvl w:val="12"/>
                <w:numId w:val="0"/>
              </w:numPr>
              <w:spacing w:before="120" w:after="120"/>
              <w:jc w:val="left"/>
              <w:rPr>
                <w:sz w:val="20"/>
                <w:szCs w:val="20"/>
              </w:rPr>
            </w:pPr>
            <w:r w:rsidRPr="007D5450">
              <w:rPr>
                <w:sz w:val="20"/>
              </w:rPr>
              <w:t xml:space="preserve">Describe the features available in the </w:t>
            </w:r>
            <w:r w:rsidR="00EA1D7A">
              <w:rPr>
                <w:sz w:val="20"/>
              </w:rPr>
              <w:t>proposed solution</w:t>
            </w:r>
            <w:r w:rsidR="00EA1D7A" w:rsidRPr="007D5450">
              <w:rPr>
                <w:sz w:val="20"/>
              </w:rPr>
              <w:t xml:space="preserve"> </w:t>
            </w:r>
            <w:r w:rsidRPr="007D5450">
              <w:rPr>
                <w:sz w:val="20"/>
              </w:rPr>
              <w:t xml:space="preserve">to improve efficiency and workflow. Does the </w:t>
            </w:r>
            <w:r w:rsidR="00EA1D7A">
              <w:rPr>
                <w:sz w:val="20"/>
              </w:rPr>
              <w:t>proposed solution</w:t>
            </w:r>
            <w:r w:rsidRPr="007D5450">
              <w:rPr>
                <w:sz w:val="20"/>
              </w:rPr>
              <w:t xml:space="preserve"> have a way to limit the access to medications that are only due during a specific timeframe? Can the </w:t>
            </w:r>
            <w:r w:rsidR="00EA1D7A">
              <w:rPr>
                <w:sz w:val="20"/>
              </w:rPr>
              <w:t>proposed solution</w:t>
            </w:r>
            <w:r w:rsidRPr="007D5450">
              <w:rPr>
                <w:sz w:val="20"/>
              </w:rPr>
              <w:t xml:space="preserve"> be configured to require two users to document certain events (high alert medications, controlled substance waste, etc</w:t>
            </w:r>
            <w:r>
              <w:rPr>
                <w:sz w:val="20"/>
              </w:rPr>
              <w:t>.</w:t>
            </w:r>
            <w:r w:rsidRPr="007D5450">
              <w:rPr>
                <w:sz w:val="20"/>
              </w:rPr>
              <w:t>)?</w:t>
            </w:r>
          </w:p>
        </w:tc>
        <w:tc>
          <w:tcPr>
            <w:tcW w:w="635" w:type="dxa"/>
            <w:gridSpan w:val="2"/>
            <w:vAlign w:val="center"/>
          </w:tcPr>
          <w:p w14:paraId="40FD3A3A" w14:textId="77777777" w:rsidR="00A21617" w:rsidRPr="00115C60" w:rsidRDefault="00A21617" w:rsidP="00A21617">
            <w:pPr>
              <w:rPr>
                <w:rFonts w:cs="Arial"/>
                <w:sz w:val="20"/>
              </w:rPr>
            </w:pPr>
          </w:p>
        </w:tc>
        <w:tc>
          <w:tcPr>
            <w:tcW w:w="635" w:type="dxa"/>
            <w:gridSpan w:val="2"/>
            <w:vAlign w:val="center"/>
          </w:tcPr>
          <w:p w14:paraId="4DAF8827" w14:textId="77777777" w:rsidR="00A21617" w:rsidRPr="00115C60" w:rsidRDefault="00A21617" w:rsidP="00A21617">
            <w:pPr>
              <w:rPr>
                <w:rFonts w:cs="Arial"/>
                <w:sz w:val="20"/>
              </w:rPr>
            </w:pPr>
          </w:p>
        </w:tc>
        <w:tc>
          <w:tcPr>
            <w:tcW w:w="637" w:type="dxa"/>
            <w:gridSpan w:val="2"/>
            <w:vAlign w:val="center"/>
          </w:tcPr>
          <w:p w14:paraId="62072C23" w14:textId="77777777" w:rsidR="00A21617" w:rsidRPr="00115C60" w:rsidRDefault="00A21617" w:rsidP="00A21617">
            <w:pPr>
              <w:rPr>
                <w:rFonts w:cs="Arial"/>
                <w:sz w:val="20"/>
              </w:rPr>
            </w:pPr>
          </w:p>
        </w:tc>
        <w:tc>
          <w:tcPr>
            <w:tcW w:w="645" w:type="dxa"/>
            <w:vAlign w:val="center"/>
          </w:tcPr>
          <w:p w14:paraId="4835311A" w14:textId="77777777" w:rsidR="00A21617" w:rsidRPr="00115C60" w:rsidRDefault="00A21617" w:rsidP="00A21617">
            <w:pPr>
              <w:rPr>
                <w:rFonts w:cs="Arial"/>
                <w:sz w:val="20"/>
              </w:rPr>
            </w:pPr>
          </w:p>
        </w:tc>
      </w:tr>
      <w:tr w:rsidR="00B0499B" w:rsidRPr="009834B3" w14:paraId="3D5DC803" w14:textId="77777777" w:rsidTr="00A8792E">
        <w:trPr>
          <w:cantSplit/>
        </w:trPr>
        <w:tc>
          <w:tcPr>
            <w:tcW w:w="12795" w:type="dxa"/>
            <w:gridSpan w:val="10"/>
            <w:vAlign w:val="center"/>
          </w:tcPr>
          <w:p w14:paraId="2E65A63D"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7487B"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9453C1"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D09A655" w14:textId="77777777" w:rsidTr="00A8792E">
        <w:trPr>
          <w:cantSplit/>
        </w:trPr>
        <w:tc>
          <w:tcPr>
            <w:tcW w:w="1090" w:type="dxa"/>
            <w:vAlign w:val="center"/>
          </w:tcPr>
          <w:p w14:paraId="5A0B3C46" w14:textId="298B4579" w:rsidR="00D31C74" w:rsidRPr="00B564DB" w:rsidRDefault="007D5450" w:rsidP="00D31C74">
            <w:pPr>
              <w:pStyle w:val="CommentText"/>
            </w:pPr>
            <w:r>
              <w:t>WOR-3</w:t>
            </w:r>
          </w:p>
        </w:tc>
        <w:tc>
          <w:tcPr>
            <w:tcW w:w="9144" w:type="dxa"/>
            <w:vAlign w:val="center"/>
          </w:tcPr>
          <w:p w14:paraId="7C142BE2" w14:textId="6DDAD080" w:rsidR="00D31C74" w:rsidRPr="009834B3" w:rsidRDefault="007D5450" w:rsidP="00EA1D7A">
            <w:pPr>
              <w:pStyle w:val="TableText"/>
              <w:spacing w:before="120" w:after="120"/>
              <w:rPr>
                <w:rFonts w:ascii="Arial" w:hAnsi="Arial" w:cs="Arial"/>
              </w:rPr>
            </w:pPr>
            <w:r w:rsidRPr="007D5450">
              <w:rPr>
                <w:rFonts w:ascii="Arial" w:hAnsi="Arial" w:cs="Arial"/>
              </w:rPr>
              <w:t xml:space="preserve">Describe what safeguards the </w:t>
            </w:r>
            <w:r w:rsidR="00EA1D7A" w:rsidRPr="00EA1D7A">
              <w:rPr>
                <w:rFonts w:ascii="Arial" w:hAnsi="Arial" w:cs="Arial"/>
              </w:rPr>
              <w:t>proposed solution</w:t>
            </w:r>
            <w:r w:rsidRPr="007D5450">
              <w:rPr>
                <w:rFonts w:ascii="Arial" w:hAnsi="Arial" w:cs="Arial"/>
              </w:rPr>
              <w:t xml:space="preserve"> provides if there is an attempt to unload an ordered medication from </w:t>
            </w:r>
            <w:r w:rsidR="00EA1D7A">
              <w:rPr>
                <w:rFonts w:ascii="Arial" w:hAnsi="Arial" w:cs="Arial"/>
              </w:rPr>
              <w:t>an</w:t>
            </w:r>
            <w:r w:rsidR="00EA1D7A" w:rsidRPr="007D5450">
              <w:rPr>
                <w:rFonts w:ascii="Arial" w:hAnsi="Arial" w:cs="Arial"/>
              </w:rPr>
              <w:t xml:space="preserve"> </w:t>
            </w:r>
            <w:r w:rsidRPr="007D5450">
              <w:rPr>
                <w:rFonts w:ascii="Arial" w:hAnsi="Arial" w:cs="Arial"/>
              </w:rPr>
              <w:t>ADM.</w:t>
            </w:r>
          </w:p>
        </w:tc>
        <w:tc>
          <w:tcPr>
            <w:tcW w:w="635" w:type="dxa"/>
            <w:gridSpan w:val="2"/>
            <w:vAlign w:val="center"/>
          </w:tcPr>
          <w:p w14:paraId="2CE470DE" w14:textId="77777777" w:rsidR="00D31C74" w:rsidRPr="009834B3" w:rsidRDefault="00D31C74" w:rsidP="00D31C74">
            <w:pPr>
              <w:rPr>
                <w:sz w:val="20"/>
              </w:rPr>
            </w:pPr>
          </w:p>
        </w:tc>
        <w:tc>
          <w:tcPr>
            <w:tcW w:w="635" w:type="dxa"/>
            <w:gridSpan w:val="2"/>
            <w:vAlign w:val="center"/>
          </w:tcPr>
          <w:p w14:paraId="52CAC08D" w14:textId="77777777" w:rsidR="00D31C74" w:rsidRPr="009834B3" w:rsidRDefault="00D31C74" w:rsidP="00D31C74">
            <w:pPr>
              <w:rPr>
                <w:sz w:val="20"/>
              </w:rPr>
            </w:pPr>
          </w:p>
        </w:tc>
        <w:tc>
          <w:tcPr>
            <w:tcW w:w="639" w:type="dxa"/>
            <w:gridSpan w:val="2"/>
            <w:vAlign w:val="center"/>
          </w:tcPr>
          <w:p w14:paraId="4749BB23" w14:textId="77777777" w:rsidR="00D31C74" w:rsidRPr="009834B3" w:rsidRDefault="00D31C74" w:rsidP="00D31C74">
            <w:pPr>
              <w:rPr>
                <w:sz w:val="20"/>
              </w:rPr>
            </w:pPr>
          </w:p>
        </w:tc>
        <w:tc>
          <w:tcPr>
            <w:tcW w:w="652" w:type="dxa"/>
            <w:gridSpan w:val="2"/>
            <w:vAlign w:val="center"/>
          </w:tcPr>
          <w:p w14:paraId="729D065A" w14:textId="77777777" w:rsidR="00D31C74" w:rsidRPr="009834B3" w:rsidRDefault="00D31C74" w:rsidP="00D31C74">
            <w:pPr>
              <w:rPr>
                <w:sz w:val="20"/>
              </w:rPr>
            </w:pPr>
          </w:p>
        </w:tc>
      </w:tr>
      <w:tr w:rsidR="00B0499B" w:rsidRPr="009834B3" w14:paraId="47F81F9F" w14:textId="77777777" w:rsidTr="00A8792E">
        <w:trPr>
          <w:cantSplit/>
        </w:trPr>
        <w:tc>
          <w:tcPr>
            <w:tcW w:w="12795" w:type="dxa"/>
            <w:gridSpan w:val="10"/>
            <w:vAlign w:val="center"/>
          </w:tcPr>
          <w:p w14:paraId="3C3CAA05"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E535FEC"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F93E654"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5F019AD" w14:textId="77777777" w:rsidTr="00A8792E">
        <w:trPr>
          <w:cantSplit/>
        </w:trPr>
        <w:tc>
          <w:tcPr>
            <w:tcW w:w="1090" w:type="dxa"/>
            <w:vAlign w:val="center"/>
          </w:tcPr>
          <w:p w14:paraId="7762579D" w14:textId="673800C7" w:rsidR="00D31C74" w:rsidRPr="00B564DB" w:rsidRDefault="007D5450" w:rsidP="00D31C74">
            <w:pPr>
              <w:pStyle w:val="CommentText"/>
            </w:pPr>
            <w:r>
              <w:t>WOR-4</w:t>
            </w:r>
          </w:p>
        </w:tc>
        <w:tc>
          <w:tcPr>
            <w:tcW w:w="9153" w:type="dxa"/>
            <w:gridSpan w:val="2"/>
            <w:vAlign w:val="center"/>
          </w:tcPr>
          <w:p w14:paraId="12C81D12" w14:textId="37A5612D" w:rsidR="00D31C74" w:rsidRPr="009834B3" w:rsidRDefault="00EA1D7A" w:rsidP="00EA1D7A">
            <w:pPr>
              <w:pStyle w:val="TableText"/>
              <w:spacing w:before="120" w:after="120"/>
              <w:rPr>
                <w:rFonts w:ascii="Arial" w:hAnsi="Arial" w:cs="Arial"/>
              </w:rPr>
            </w:pPr>
            <w:r w:rsidRPr="00EA1D7A">
              <w:rPr>
                <w:rFonts w:ascii="Arial" w:hAnsi="Arial" w:cs="Arial"/>
              </w:rPr>
              <w:t>Describe the proposed solution’s ability to</w:t>
            </w:r>
            <w:r>
              <w:t xml:space="preserve"> </w:t>
            </w:r>
            <w:r w:rsidR="007D5450" w:rsidRPr="007D5450">
              <w:rPr>
                <w:rFonts w:ascii="Arial" w:hAnsi="Arial" w:cs="Arial"/>
              </w:rPr>
              <w:t xml:space="preserve">allow users to stop conducting an ADM inventory mid-way through the process and then restart the inventory process at the point they left off once they log back onto </w:t>
            </w:r>
            <w:r>
              <w:rPr>
                <w:rFonts w:ascii="Arial" w:hAnsi="Arial" w:cs="Arial"/>
              </w:rPr>
              <w:t>an</w:t>
            </w:r>
            <w:r w:rsidRPr="007D5450">
              <w:rPr>
                <w:rFonts w:ascii="Arial" w:hAnsi="Arial" w:cs="Arial"/>
              </w:rPr>
              <w:t xml:space="preserve"> </w:t>
            </w:r>
            <w:r w:rsidR="007D5450" w:rsidRPr="007D5450">
              <w:rPr>
                <w:rFonts w:ascii="Arial" w:hAnsi="Arial" w:cs="Arial"/>
              </w:rPr>
              <w:t>ADM.</w:t>
            </w:r>
          </w:p>
        </w:tc>
        <w:tc>
          <w:tcPr>
            <w:tcW w:w="635" w:type="dxa"/>
            <w:gridSpan w:val="2"/>
            <w:vAlign w:val="center"/>
          </w:tcPr>
          <w:p w14:paraId="220FF8E8" w14:textId="77777777" w:rsidR="00D31C74" w:rsidRPr="009834B3" w:rsidRDefault="00D31C74" w:rsidP="00D31C74">
            <w:pPr>
              <w:rPr>
                <w:sz w:val="20"/>
              </w:rPr>
            </w:pPr>
          </w:p>
        </w:tc>
        <w:tc>
          <w:tcPr>
            <w:tcW w:w="635" w:type="dxa"/>
            <w:gridSpan w:val="2"/>
            <w:vAlign w:val="center"/>
          </w:tcPr>
          <w:p w14:paraId="59CCAD0D" w14:textId="77777777" w:rsidR="00D31C74" w:rsidRPr="009834B3" w:rsidRDefault="00D31C74" w:rsidP="00D31C74">
            <w:pPr>
              <w:rPr>
                <w:sz w:val="20"/>
              </w:rPr>
            </w:pPr>
          </w:p>
        </w:tc>
        <w:tc>
          <w:tcPr>
            <w:tcW w:w="637" w:type="dxa"/>
            <w:gridSpan w:val="2"/>
            <w:vAlign w:val="center"/>
          </w:tcPr>
          <w:p w14:paraId="1C17C496" w14:textId="77777777" w:rsidR="00D31C74" w:rsidRPr="009834B3" w:rsidRDefault="00D31C74" w:rsidP="00D31C74">
            <w:pPr>
              <w:rPr>
                <w:sz w:val="20"/>
              </w:rPr>
            </w:pPr>
          </w:p>
        </w:tc>
        <w:tc>
          <w:tcPr>
            <w:tcW w:w="645" w:type="dxa"/>
            <w:vAlign w:val="center"/>
          </w:tcPr>
          <w:p w14:paraId="56DD6171" w14:textId="77777777" w:rsidR="00D31C74" w:rsidRPr="009834B3" w:rsidRDefault="00D31C74" w:rsidP="00D31C74">
            <w:pPr>
              <w:rPr>
                <w:sz w:val="20"/>
              </w:rPr>
            </w:pPr>
          </w:p>
        </w:tc>
      </w:tr>
      <w:tr w:rsidR="00B0499B" w:rsidRPr="009834B3" w14:paraId="3609FD5C" w14:textId="77777777" w:rsidTr="00A8792E">
        <w:trPr>
          <w:cantSplit/>
        </w:trPr>
        <w:tc>
          <w:tcPr>
            <w:tcW w:w="12795" w:type="dxa"/>
            <w:gridSpan w:val="10"/>
            <w:vAlign w:val="center"/>
          </w:tcPr>
          <w:p w14:paraId="379B3231"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15DE3"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BDBB05E"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62FD998" w14:textId="77777777" w:rsidR="0037677A" w:rsidRDefault="0037677A"/>
    <w:tbl>
      <w:tblPr>
        <w:tblW w:w="12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9153"/>
        <w:gridCol w:w="635"/>
        <w:gridCol w:w="635"/>
        <w:gridCol w:w="637"/>
        <w:gridCol w:w="645"/>
      </w:tblGrid>
      <w:tr w:rsidR="00D31C74" w:rsidRPr="009834B3" w14:paraId="08E5D2AA" w14:textId="77777777" w:rsidTr="00A8792E">
        <w:trPr>
          <w:cantSplit/>
        </w:trPr>
        <w:tc>
          <w:tcPr>
            <w:tcW w:w="1090" w:type="dxa"/>
            <w:vAlign w:val="center"/>
          </w:tcPr>
          <w:p w14:paraId="6A162E95" w14:textId="75B98525" w:rsidR="00D31C74" w:rsidRPr="00B564DB" w:rsidRDefault="007D5450" w:rsidP="00D31C74">
            <w:pPr>
              <w:pStyle w:val="CommentText"/>
            </w:pPr>
            <w:r>
              <w:lastRenderedPageBreak/>
              <w:t>WOR-5</w:t>
            </w:r>
          </w:p>
        </w:tc>
        <w:tc>
          <w:tcPr>
            <w:tcW w:w="9153" w:type="dxa"/>
            <w:vAlign w:val="center"/>
          </w:tcPr>
          <w:p w14:paraId="7005F340" w14:textId="5E8DC1B4" w:rsidR="00D31C74" w:rsidRPr="009834B3" w:rsidRDefault="007D5450" w:rsidP="007B4519">
            <w:pPr>
              <w:pStyle w:val="TableText"/>
              <w:spacing w:before="120" w:after="120"/>
              <w:rPr>
                <w:rFonts w:ascii="Arial" w:hAnsi="Arial" w:cs="Arial"/>
              </w:rPr>
            </w:pPr>
            <w:r w:rsidRPr="007D5450">
              <w:rPr>
                <w:rFonts w:ascii="Arial" w:hAnsi="Arial" w:cs="Arial"/>
              </w:rPr>
              <w:t xml:space="preserve">Explain the capability the </w:t>
            </w:r>
            <w:r w:rsidR="00EA1D7A" w:rsidRPr="00EA1D7A">
              <w:rPr>
                <w:rFonts w:ascii="Arial" w:hAnsi="Arial" w:cs="Arial"/>
              </w:rPr>
              <w:t>proposed solution</w:t>
            </w:r>
            <w:r w:rsidRPr="007D5450">
              <w:rPr>
                <w:rFonts w:ascii="Arial" w:hAnsi="Arial" w:cs="Arial"/>
              </w:rPr>
              <w:t xml:space="preserve"> has to allow a user to locate a specific medication and dose in any ADM in the facility. If available, are there limitations to the number of users? Does a user have to be logged in to one of the machines in order for this to work?</w:t>
            </w:r>
          </w:p>
        </w:tc>
        <w:tc>
          <w:tcPr>
            <w:tcW w:w="635" w:type="dxa"/>
            <w:vAlign w:val="center"/>
          </w:tcPr>
          <w:p w14:paraId="2F51D862" w14:textId="77777777" w:rsidR="00D31C74" w:rsidRPr="009834B3" w:rsidRDefault="00D31C74" w:rsidP="00D31C74">
            <w:pPr>
              <w:rPr>
                <w:sz w:val="20"/>
              </w:rPr>
            </w:pPr>
          </w:p>
        </w:tc>
        <w:tc>
          <w:tcPr>
            <w:tcW w:w="635" w:type="dxa"/>
            <w:vAlign w:val="center"/>
          </w:tcPr>
          <w:p w14:paraId="71E7046F" w14:textId="77777777" w:rsidR="00D31C74" w:rsidRPr="009834B3" w:rsidRDefault="00D31C74" w:rsidP="00D31C74">
            <w:pPr>
              <w:rPr>
                <w:sz w:val="20"/>
              </w:rPr>
            </w:pPr>
          </w:p>
        </w:tc>
        <w:tc>
          <w:tcPr>
            <w:tcW w:w="637" w:type="dxa"/>
            <w:vAlign w:val="center"/>
          </w:tcPr>
          <w:p w14:paraId="46A2188D" w14:textId="77777777" w:rsidR="00D31C74" w:rsidRPr="009834B3" w:rsidRDefault="00D31C74" w:rsidP="00D31C74">
            <w:pPr>
              <w:rPr>
                <w:sz w:val="20"/>
              </w:rPr>
            </w:pPr>
          </w:p>
        </w:tc>
        <w:tc>
          <w:tcPr>
            <w:tcW w:w="645" w:type="dxa"/>
            <w:vAlign w:val="center"/>
          </w:tcPr>
          <w:p w14:paraId="5394A75F" w14:textId="77777777" w:rsidR="00D31C74" w:rsidRPr="009834B3" w:rsidRDefault="00D31C74" w:rsidP="00D31C74">
            <w:pPr>
              <w:rPr>
                <w:sz w:val="20"/>
              </w:rPr>
            </w:pPr>
          </w:p>
        </w:tc>
      </w:tr>
      <w:tr w:rsidR="00B0499B" w:rsidRPr="009834B3" w14:paraId="1739102D" w14:textId="77777777" w:rsidTr="00A8792E">
        <w:trPr>
          <w:cantSplit/>
        </w:trPr>
        <w:tc>
          <w:tcPr>
            <w:tcW w:w="12795" w:type="dxa"/>
            <w:gridSpan w:val="6"/>
            <w:vAlign w:val="center"/>
          </w:tcPr>
          <w:p w14:paraId="38498BF6"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88B3887"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47CEB"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364698C8" w14:textId="77777777" w:rsidR="00630CEA" w:rsidRDefault="00630CEA" w:rsidP="00D31C74">
      <w:pPr>
        <w:numPr>
          <w:ilvl w:val="12"/>
          <w:numId w:val="0"/>
        </w:numPr>
        <w:rPr>
          <w:rFonts w:cs="Arial"/>
          <w:color w:val="auto"/>
          <w:highlight w:val="yellow"/>
        </w:rPr>
      </w:pPr>
    </w:p>
    <w:p w14:paraId="0E36BC8F" w14:textId="77777777" w:rsidR="0055141F" w:rsidRDefault="0055141F">
      <w:pPr>
        <w:jc w:val="left"/>
        <w:rPr>
          <w:b/>
          <w:i/>
          <w:noProof/>
        </w:rPr>
      </w:pPr>
      <w:bookmarkStart w:id="7" w:name="_Toc178392220"/>
      <w:r>
        <w:rPr>
          <w:b/>
          <w:i/>
          <w:noProof/>
        </w:rPr>
        <w:br w:type="page"/>
      </w:r>
    </w:p>
    <w:p w14:paraId="750743C4" w14:textId="25A48956" w:rsidR="00D31C74" w:rsidRPr="00B31F76" w:rsidRDefault="00C12FFA" w:rsidP="005312B7">
      <w:pPr>
        <w:spacing w:before="240" w:after="120"/>
        <w:rPr>
          <w:b/>
          <w:i/>
          <w:noProof/>
        </w:rPr>
      </w:pPr>
      <w:r>
        <w:rPr>
          <w:b/>
          <w:i/>
          <w:noProof/>
        </w:rPr>
        <w:lastRenderedPageBreak/>
        <w:t>Controlled Substance</w:t>
      </w:r>
      <w:r w:rsidR="00D31C74" w:rsidRPr="00B31F76">
        <w:rPr>
          <w:b/>
          <w:i/>
          <w:noProof/>
        </w:rPr>
        <w:t xml:space="preserve"> Management Requirements</w:t>
      </w:r>
      <w:bookmarkEnd w:id="7"/>
    </w:p>
    <w:p w14:paraId="283BD5E3" w14:textId="77777777" w:rsidR="00A4565D" w:rsidRDefault="00A4565D" w:rsidP="00E42DD2">
      <w:pPr>
        <w:tabs>
          <w:tab w:val="left" w:pos="1296"/>
          <w:tab w:val="left" w:pos="2016"/>
          <w:tab w:val="right" w:leader="dot" w:pos="9926"/>
        </w:tabs>
        <w:autoSpaceDE w:val="0"/>
        <w:autoSpaceDN w:val="0"/>
        <w:adjustRightInd w:val="0"/>
        <w:spacing w:before="20" w:after="20"/>
        <w:ind w:right="378"/>
        <w:rPr>
          <w:color w:val="auto"/>
          <w:szCs w:val="22"/>
        </w:rPr>
      </w:pPr>
    </w:p>
    <w:tbl>
      <w:tblPr>
        <w:tblpPr w:leftFromText="180" w:rightFromText="180" w:vertAnchor="text" w:tblpY="1"/>
        <w:tblOverlap w:val="never"/>
        <w:tblW w:w="1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9134"/>
        <w:gridCol w:w="8"/>
        <w:gridCol w:w="640"/>
        <w:gridCol w:w="635"/>
        <w:gridCol w:w="643"/>
        <w:gridCol w:w="657"/>
      </w:tblGrid>
      <w:tr w:rsidR="00D31C74" w:rsidRPr="009834B3" w14:paraId="62776A5B" w14:textId="77777777" w:rsidTr="00512CA1">
        <w:trPr>
          <w:cantSplit/>
          <w:tblHeader/>
        </w:trPr>
        <w:tc>
          <w:tcPr>
            <w:tcW w:w="1085" w:type="dxa"/>
            <w:vAlign w:val="center"/>
          </w:tcPr>
          <w:p w14:paraId="04DE2E7E" w14:textId="77777777" w:rsidR="00D31C74" w:rsidRPr="009834B3" w:rsidRDefault="00D31C74" w:rsidP="002D1525">
            <w:pPr>
              <w:pStyle w:val="ReqTableHeader"/>
              <w:rPr>
                <w:b/>
              </w:rPr>
            </w:pPr>
            <w:proofErr w:type="spellStart"/>
            <w:r w:rsidRPr="009834B3">
              <w:rPr>
                <w:b/>
              </w:rPr>
              <w:t>Req</w:t>
            </w:r>
            <w:proofErr w:type="spellEnd"/>
            <w:r w:rsidRPr="009834B3">
              <w:rPr>
                <w:b/>
              </w:rPr>
              <w:t xml:space="preserve"> #</w:t>
            </w:r>
          </w:p>
        </w:tc>
        <w:tc>
          <w:tcPr>
            <w:tcW w:w="9134" w:type="dxa"/>
            <w:vAlign w:val="center"/>
          </w:tcPr>
          <w:p w14:paraId="5AAA5A62" w14:textId="77777777" w:rsidR="00D31C74" w:rsidRPr="009834B3" w:rsidRDefault="00D31C74" w:rsidP="002D1525">
            <w:pPr>
              <w:pStyle w:val="ReqTableHeader"/>
              <w:rPr>
                <w:b/>
              </w:rPr>
            </w:pPr>
            <w:r w:rsidRPr="009834B3">
              <w:rPr>
                <w:b/>
              </w:rPr>
              <w:t>Requirement</w:t>
            </w:r>
          </w:p>
        </w:tc>
        <w:tc>
          <w:tcPr>
            <w:tcW w:w="648" w:type="dxa"/>
            <w:gridSpan w:val="2"/>
            <w:vAlign w:val="center"/>
          </w:tcPr>
          <w:p w14:paraId="545A4DCC" w14:textId="77777777" w:rsidR="00D31C74" w:rsidRPr="009834B3" w:rsidRDefault="00D31C74" w:rsidP="002D1525">
            <w:pPr>
              <w:pStyle w:val="ReqTableHeader"/>
              <w:spacing w:before="0" w:after="0"/>
              <w:ind w:left="-93" w:right="-50"/>
              <w:rPr>
                <w:sz w:val="16"/>
              </w:rPr>
            </w:pPr>
            <w:r w:rsidRPr="009834B3">
              <w:rPr>
                <w:sz w:val="16"/>
              </w:rPr>
              <w:t>(1)</w:t>
            </w:r>
            <w:r w:rsidRPr="009834B3">
              <w:rPr>
                <w:sz w:val="16"/>
              </w:rPr>
              <w:br/>
              <w:t>Comply</w:t>
            </w:r>
          </w:p>
        </w:tc>
        <w:tc>
          <w:tcPr>
            <w:tcW w:w="635" w:type="dxa"/>
            <w:vAlign w:val="center"/>
          </w:tcPr>
          <w:p w14:paraId="2767700A" w14:textId="77777777" w:rsidR="00D31C74" w:rsidRPr="009834B3" w:rsidRDefault="00D31C74" w:rsidP="002D1525">
            <w:pPr>
              <w:pStyle w:val="ReqTableHeader"/>
              <w:spacing w:before="0" w:after="0"/>
              <w:ind w:left="-93" w:right="-120"/>
              <w:rPr>
                <w:sz w:val="16"/>
              </w:rPr>
            </w:pPr>
            <w:r w:rsidRPr="009834B3">
              <w:rPr>
                <w:sz w:val="16"/>
              </w:rPr>
              <w:t>(a)</w:t>
            </w:r>
            <w:r w:rsidRPr="009834B3">
              <w:rPr>
                <w:sz w:val="16"/>
              </w:rPr>
              <w:br/>
              <w:t>Core</w:t>
            </w:r>
          </w:p>
        </w:tc>
        <w:tc>
          <w:tcPr>
            <w:tcW w:w="643" w:type="dxa"/>
            <w:vAlign w:val="center"/>
          </w:tcPr>
          <w:p w14:paraId="4641FCCF" w14:textId="77777777" w:rsidR="00D31C74" w:rsidRPr="009834B3" w:rsidRDefault="00D31C74" w:rsidP="002D1525">
            <w:pPr>
              <w:pStyle w:val="ReqTableHeader"/>
              <w:spacing w:before="0" w:after="0"/>
              <w:ind w:left="-101" w:right="-123"/>
              <w:rPr>
                <w:sz w:val="16"/>
              </w:rPr>
            </w:pPr>
            <w:r w:rsidRPr="009834B3">
              <w:rPr>
                <w:sz w:val="16"/>
              </w:rPr>
              <w:t>(b)</w:t>
            </w:r>
            <w:r w:rsidRPr="009834B3">
              <w:rPr>
                <w:sz w:val="16"/>
              </w:rPr>
              <w:br/>
              <w:t>Custom</w:t>
            </w:r>
          </w:p>
        </w:tc>
        <w:tc>
          <w:tcPr>
            <w:tcW w:w="657" w:type="dxa"/>
            <w:vAlign w:val="center"/>
          </w:tcPr>
          <w:p w14:paraId="6C8C6E7C" w14:textId="77777777" w:rsidR="00D31C74" w:rsidRPr="009834B3" w:rsidRDefault="00D31C74" w:rsidP="002D1525">
            <w:pPr>
              <w:pStyle w:val="ReqTableHeader"/>
              <w:spacing w:before="0" w:after="0"/>
              <w:ind w:left="-93" w:right="-92"/>
              <w:rPr>
                <w:sz w:val="16"/>
              </w:rPr>
            </w:pPr>
            <w:r w:rsidRPr="009834B3">
              <w:rPr>
                <w:sz w:val="16"/>
              </w:rPr>
              <w:t>(c)</w:t>
            </w:r>
            <w:r w:rsidRPr="009834B3">
              <w:rPr>
                <w:sz w:val="16"/>
              </w:rPr>
              <w:br/>
              <w:t>3rd Party</w:t>
            </w:r>
          </w:p>
        </w:tc>
      </w:tr>
      <w:tr w:rsidR="003B4794" w:rsidRPr="009834B3" w14:paraId="689C20E1" w14:textId="77777777" w:rsidTr="00512CA1">
        <w:trPr>
          <w:cantSplit/>
        </w:trPr>
        <w:tc>
          <w:tcPr>
            <w:tcW w:w="1085" w:type="dxa"/>
            <w:vAlign w:val="center"/>
          </w:tcPr>
          <w:p w14:paraId="0F7F3834" w14:textId="315814D6" w:rsidR="003B4794" w:rsidRPr="00B564DB" w:rsidRDefault="00C12FFA" w:rsidP="002D1525">
            <w:pPr>
              <w:pStyle w:val="CommentText"/>
            </w:pPr>
            <w:r>
              <w:t>CSM-1</w:t>
            </w:r>
          </w:p>
        </w:tc>
        <w:tc>
          <w:tcPr>
            <w:tcW w:w="9142" w:type="dxa"/>
            <w:gridSpan w:val="2"/>
            <w:vAlign w:val="center"/>
          </w:tcPr>
          <w:p w14:paraId="1E9BCDAD" w14:textId="658DCED1" w:rsidR="003B4794" w:rsidRPr="003B4794" w:rsidRDefault="00EA1D7A" w:rsidP="00EA1D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szCs w:val="20"/>
              </w:rPr>
            </w:pPr>
            <w:r>
              <w:rPr>
                <w:sz w:val="20"/>
              </w:rPr>
              <w:t xml:space="preserve">Describe how the </w:t>
            </w:r>
            <w:r w:rsidRPr="00EA1D7A">
              <w:rPr>
                <w:rFonts w:cs="Arial"/>
                <w:sz w:val="20"/>
              </w:rPr>
              <w:t>proposed solution</w:t>
            </w:r>
            <w:r>
              <w:rPr>
                <w:rFonts w:cs="Arial"/>
                <w:sz w:val="20"/>
              </w:rPr>
              <w:t xml:space="preserve"> </w:t>
            </w:r>
            <w:r w:rsidR="00C12FFA" w:rsidRPr="002D1525">
              <w:rPr>
                <w:sz w:val="20"/>
              </w:rPr>
              <w:t>include</w:t>
            </w:r>
            <w:r>
              <w:rPr>
                <w:sz w:val="20"/>
              </w:rPr>
              <w:t>s</w:t>
            </w:r>
            <w:r w:rsidR="00C12FFA" w:rsidRPr="002D1525">
              <w:rPr>
                <w:sz w:val="20"/>
              </w:rPr>
              <w:t xml:space="preserve"> a controlled substance manager cabinet for the LRC facility that will interface with all LRC automated dispensing cabinets. </w:t>
            </w:r>
            <w:r>
              <w:rPr>
                <w:sz w:val="20"/>
              </w:rPr>
              <w:t xml:space="preserve">The </w:t>
            </w:r>
            <w:r w:rsidRPr="002D1525">
              <w:rPr>
                <w:sz w:val="20"/>
              </w:rPr>
              <w:t>controlled substance manager cabinet</w:t>
            </w:r>
            <w:r w:rsidR="00C12FFA" w:rsidRPr="002D1525">
              <w:rPr>
                <w:sz w:val="20"/>
              </w:rPr>
              <w:t xml:space="preserve"> must be able to accommodate 80 unique line items</w:t>
            </w:r>
            <w:r w:rsidR="008977D8">
              <w:rPr>
                <w:sz w:val="20"/>
              </w:rPr>
              <w:t xml:space="preserve"> and must be located in the pharmacy</w:t>
            </w:r>
            <w:r w:rsidR="00C12FFA" w:rsidRPr="002D1525">
              <w:rPr>
                <w:sz w:val="20"/>
              </w:rPr>
              <w:t>.</w:t>
            </w:r>
            <w:r>
              <w:rPr>
                <w:sz w:val="20"/>
              </w:rPr>
              <w:t xml:space="preserve"> </w:t>
            </w:r>
          </w:p>
        </w:tc>
        <w:tc>
          <w:tcPr>
            <w:tcW w:w="640" w:type="dxa"/>
            <w:vAlign w:val="center"/>
          </w:tcPr>
          <w:p w14:paraId="5A2E34D2" w14:textId="77777777" w:rsidR="003B4794" w:rsidRPr="009834B3" w:rsidRDefault="003B4794" w:rsidP="002D1525">
            <w:pPr>
              <w:rPr>
                <w:sz w:val="20"/>
              </w:rPr>
            </w:pPr>
          </w:p>
        </w:tc>
        <w:tc>
          <w:tcPr>
            <w:tcW w:w="635" w:type="dxa"/>
            <w:vAlign w:val="center"/>
          </w:tcPr>
          <w:p w14:paraId="39AD475D" w14:textId="77777777" w:rsidR="003B4794" w:rsidRPr="009834B3" w:rsidRDefault="003B4794" w:rsidP="002D1525">
            <w:pPr>
              <w:rPr>
                <w:sz w:val="20"/>
              </w:rPr>
            </w:pPr>
          </w:p>
        </w:tc>
        <w:tc>
          <w:tcPr>
            <w:tcW w:w="643" w:type="dxa"/>
            <w:vAlign w:val="center"/>
          </w:tcPr>
          <w:p w14:paraId="479783EA" w14:textId="77777777" w:rsidR="003B4794" w:rsidRPr="009834B3" w:rsidRDefault="003B4794" w:rsidP="002D1525">
            <w:pPr>
              <w:rPr>
                <w:sz w:val="20"/>
              </w:rPr>
            </w:pPr>
          </w:p>
        </w:tc>
        <w:tc>
          <w:tcPr>
            <w:tcW w:w="657" w:type="dxa"/>
            <w:vAlign w:val="center"/>
          </w:tcPr>
          <w:p w14:paraId="1AAC8CA4" w14:textId="77777777" w:rsidR="003B4794" w:rsidRPr="009834B3" w:rsidRDefault="003B4794" w:rsidP="002D1525">
            <w:pPr>
              <w:rPr>
                <w:sz w:val="20"/>
              </w:rPr>
            </w:pPr>
          </w:p>
        </w:tc>
      </w:tr>
      <w:tr w:rsidR="003B4794" w:rsidRPr="009834B3" w14:paraId="526F296D" w14:textId="77777777" w:rsidTr="00512CA1">
        <w:trPr>
          <w:cantSplit/>
        </w:trPr>
        <w:tc>
          <w:tcPr>
            <w:tcW w:w="12802" w:type="dxa"/>
            <w:gridSpan w:val="7"/>
            <w:vAlign w:val="center"/>
          </w:tcPr>
          <w:p w14:paraId="48A64582" w14:textId="77777777" w:rsidR="003B4794" w:rsidRDefault="003B4794"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DC56A0A" w14:textId="77777777" w:rsidR="003B4794" w:rsidRDefault="003B4794"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981C4FF" w14:textId="77777777" w:rsidR="003B4794" w:rsidRPr="009834B3" w:rsidRDefault="003B4794"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49580FC1" w14:textId="77777777" w:rsidTr="00512CA1">
        <w:trPr>
          <w:cantSplit/>
        </w:trPr>
        <w:tc>
          <w:tcPr>
            <w:tcW w:w="1085" w:type="dxa"/>
            <w:vAlign w:val="center"/>
          </w:tcPr>
          <w:p w14:paraId="58ED4923" w14:textId="163490BD" w:rsidR="00D31C74" w:rsidRPr="00835755" w:rsidRDefault="00C12FFA" w:rsidP="002D1525">
            <w:pPr>
              <w:pStyle w:val="CommentText"/>
            </w:pPr>
            <w:r>
              <w:t>CSM-2</w:t>
            </w:r>
          </w:p>
        </w:tc>
        <w:tc>
          <w:tcPr>
            <w:tcW w:w="9142" w:type="dxa"/>
            <w:gridSpan w:val="2"/>
          </w:tcPr>
          <w:p w14:paraId="221BB95B" w14:textId="43444663" w:rsidR="00D31C74" w:rsidRPr="009834B3" w:rsidRDefault="008977D8" w:rsidP="002D1525">
            <w:pPr>
              <w:pStyle w:val="TableText"/>
              <w:spacing w:before="120" w:after="120"/>
              <w:rPr>
                <w:rFonts w:ascii="Arial" w:hAnsi="Arial" w:cs="Arial"/>
              </w:rPr>
            </w:pPr>
            <w:r>
              <w:rPr>
                <w:rFonts w:ascii="Arial" w:hAnsi="Arial" w:cs="Arial"/>
              </w:rPr>
              <w:t>Describe how the controlled substance manager cabinet tracks the inventory changes from the cabinet in the pharmacy to the ADMs throughout the facility. What features are available to identify discrepancies and potential diversion within the process of delivering controlled substances from the pharmacy to the ADMs?</w:t>
            </w:r>
          </w:p>
        </w:tc>
        <w:tc>
          <w:tcPr>
            <w:tcW w:w="640" w:type="dxa"/>
            <w:vAlign w:val="center"/>
          </w:tcPr>
          <w:p w14:paraId="1CA29248" w14:textId="77777777" w:rsidR="00D31C74" w:rsidRPr="009834B3" w:rsidRDefault="00D31C74" w:rsidP="002D1525">
            <w:pPr>
              <w:rPr>
                <w:sz w:val="20"/>
              </w:rPr>
            </w:pPr>
          </w:p>
        </w:tc>
        <w:tc>
          <w:tcPr>
            <w:tcW w:w="635" w:type="dxa"/>
            <w:vAlign w:val="center"/>
          </w:tcPr>
          <w:p w14:paraId="23D28CCE" w14:textId="77777777" w:rsidR="00D31C74" w:rsidRPr="009834B3" w:rsidRDefault="00D31C74" w:rsidP="002D1525">
            <w:pPr>
              <w:rPr>
                <w:sz w:val="20"/>
              </w:rPr>
            </w:pPr>
          </w:p>
        </w:tc>
        <w:tc>
          <w:tcPr>
            <w:tcW w:w="643" w:type="dxa"/>
            <w:vAlign w:val="center"/>
          </w:tcPr>
          <w:p w14:paraId="5F707A99" w14:textId="77777777" w:rsidR="00D31C74" w:rsidRPr="009834B3" w:rsidRDefault="00D31C74" w:rsidP="002D1525">
            <w:pPr>
              <w:rPr>
                <w:sz w:val="20"/>
              </w:rPr>
            </w:pPr>
          </w:p>
        </w:tc>
        <w:tc>
          <w:tcPr>
            <w:tcW w:w="657" w:type="dxa"/>
            <w:vAlign w:val="center"/>
          </w:tcPr>
          <w:p w14:paraId="791C2F86" w14:textId="77777777" w:rsidR="00D31C74" w:rsidRPr="009834B3" w:rsidRDefault="00D31C74" w:rsidP="002D1525">
            <w:pPr>
              <w:rPr>
                <w:sz w:val="20"/>
              </w:rPr>
            </w:pPr>
          </w:p>
        </w:tc>
      </w:tr>
      <w:tr w:rsidR="00B0499B" w:rsidRPr="009834B3" w14:paraId="79E5D05A" w14:textId="77777777" w:rsidTr="00512CA1">
        <w:trPr>
          <w:cantSplit/>
        </w:trPr>
        <w:tc>
          <w:tcPr>
            <w:tcW w:w="12802" w:type="dxa"/>
            <w:gridSpan w:val="7"/>
            <w:vAlign w:val="center"/>
          </w:tcPr>
          <w:p w14:paraId="6AF1C2DB" w14:textId="77777777" w:rsidR="00B0499B"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CD3176" w14:textId="77777777" w:rsidR="00B0499B"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5EF56E7" w14:textId="77777777" w:rsidR="00B0499B" w:rsidRPr="009834B3"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CA05F89" w14:textId="77777777" w:rsidTr="00512CA1">
        <w:trPr>
          <w:cantSplit/>
        </w:trPr>
        <w:tc>
          <w:tcPr>
            <w:tcW w:w="1085" w:type="dxa"/>
            <w:vAlign w:val="center"/>
          </w:tcPr>
          <w:p w14:paraId="639E1B9D" w14:textId="52C007D2" w:rsidR="00D31C74" w:rsidRPr="00835755" w:rsidRDefault="00C12FFA" w:rsidP="002D1525">
            <w:pPr>
              <w:pStyle w:val="CommentText"/>
            </w:pPr>
            <w:r>
              <w:t>CSM-3</w:t>
            </w:r>
          </w:p>
        </w:tc>
        <w:tc>
          <w:tcPr>
            <w:tcW w:w="9142" w:type="dxa"/>
            <w:gridSpan w:val="2"/>
          </w:tcPr>
          <w:p w14:paraId="439637AB" w14:textId="290D01FB" w:rsidR="00D31C74" w:rsidRPr="00284724" w:rsidRDefault="002F0DEA" w:rsidP="002D1525">
            <w:pPr>
              <w:pStyle w:val="TableText"/>
              <w:spacing w:before="120" w:after="120"/>
              <w:rPr>
                <w:rFonts w:ascii="Arial" w:hAnsi="Arial" w:cs="Arial"/>
              </w:rPr>
            </w:pPr>
            <w:r w:rsidRPr="0037677A">
              <w:rPr>
                <w:rFonts w:ascii="Arial" w:hAnsi="Arial" w:cs="Arial"/>
              </w:rPr>
              <w:t>Describe how the proposed solution</w:t>
            </w:r>
            <w:r>
              <w:rPr>
                <w:rFonts w:cs="Arial"/>
              </w:rPr>
              <w:t xml:space="preserve"> </w:t>
            </w:r>
            <w:r w:rsidR="008977D8" w:rsidRPr="007B34CC">
              <w:rPr>
                <w:rFonts w:ascii="Arial" w:hAnsi="Arial" w:cs="Arial"/>
              </w:rPr>
              <w:t>maintain</w:t>
            </w:r>
            <w:r>
              <w:rPr>
                <w:rFonts w:ascii="Arial" w:hAnsi="Arial" w:cs="Arial"/>
              </w:rPr>
              <w:t>s</w:t>
            </w:r>
            <w:r w:rsidR="008977D8" w:rsidRPr="007B34CC">
              <w:rPr>
                <w:rFonts w:ascii="Arial" w:hAnsi="Arial" w:cs="Arial"/>
              </w:rPr>
              <w:t xml:space="preserve"> a perpetual inventory for controlled substances and also maintain</w:t>
            </w:r>
            <w:r>
              <w:rPr>
                <w:rFonts w:ascii="Arial" w:hAnsi="Arial" w:cs="Arial"/>
              </w:rPr>
              <w:t>s</w:t>
            </w:r>
            <w:r w:rsidR="008977D8" w:rsidRPr="007B34CC">
              <w:rPr>
                <w:rFonts w:ascii="Arial" w:hAnsi="Arial" w:cs="Arial"/>
              </w:rPr>
              <w:t xml:space="preserve"> a history that can generate a secure record of “chain of custody” of inventory. The machines will be configured and stocked by hospital facility pharmacy staff.  </w:t>
            </w:r>
            <w:r w:rsidRPr="00C000AF">
              <w:rPr>
                <w:rFonts w:ascii="Arial" w:hAnsi="Arial" w:cs="Arial"/>
              </w:rPr>
              <w:t xml:space="preserve"> Describe how the proposed solution</w:t>
            </w:r>
            <w:r w:rsidRPr="007B34CC" w:rsidDel="002F0DEA">
              <w:rPr>
                <w:rFonts w:ascii="Arial" w:hAnsi="Arial" w:cs="Arial"/>
              </w:rPr>
              <w:t xml:space="preserve"> </w:t>
            </w:r>
            <w:r w:rsidR="008977D8" w:rsidRPr="007B34CC">
              <w:rPr>
                <w:rFonts w:ascii="Arial" w:hAnsi="Arial" w:cs="Arial"/>
              </w:rPr>
              <w:t>allow</w:t>
            </w:r>
            <w:r>
              <w:rPr>
                <w:rFonts w:ascii="Arial" w:hAnsi="Arial" w:cs="Arial"/>
              </w:rPr>
              <w:t>s</w:t>
            </w:r>
            <w:r w:rsidR="008977D8" w:rsidRPr="007B34CC">
              <w:rPr>
                <w:rFonts w:ascii="Arial" w:hAnsi="Arial" w:cs="Arial"/>
              </w:rPr>
              <w:t xml:space="preserve"> for ADM inventory counts to be audited at any time.</w:t>
            </w:r>
          </w:p>
        </w:tc>
        <w:tc>
          <w:tcPr>
            <w:tcW w:w="640" w:type="dxa"/>
            <w:vAlign w:val="center"/>
          </w:tcPr>
          <w:p w14:paraId="74E26898" w14:textId="77777777" w:rsidR="00D31C74" w:rsidRPr="009834B3" w:rsidRDefault="00D31C74" w:rsidP="002D1525">
            <w:pPr>
              <w:rPr>
                <w:sz w:val="20"/>
              </w:rPr>
            </w:pPr>
          </w:p>
        </w:tc>
        <w:tc>
          <w:tcPr>
            <w:tcW w:w="635" w:type="dxa"/>
            <w:vAlign w:val="center"/>
          </w:tcPr>
          <w:p w14:paraId="2CD38861" w14:textId="77777777" w:rsidR="00D31C74" w:rsidRPr="009834B3" w:rsidRDefault="00D31C74" w:rsidP="002D1525">
            <w:pPr>
              <w:rPr>
                <w:sz w:val="20"/>
              </w:rPr>
            </w:pPr>
          </w:p>
        </w:tc>
        <w:tc>
          <w:tcPr>
            <w:tcW w:w="643" w:type="dxa"/>
            <w:vAlign w:val="center"/>
          </w:tcPr>
          <w:p w14:paraId="4A23C023" w14:textId="77777777" w:rsidR="00D31C74" w:rsidRPr="009834B3" w:rsidRDefault="00D31C74" w:rsidP="002D1525">
            <w:pPr>
              <w:rPr>
                <w:sz w:val="20"/>
              </w:rPr>
            </w:pPr>
          </w:p>
        </w:tc>
        <w:tc>
          <w:tcPr>
            <w:tcW w:w="657" w:type="dxa"/>
            <w:vAlign w:val="center"/>
          </w:tcPr>
          <w:p w14:paraId="588EE2D1" w14:textId="77777777" w:rsidR="00D31C74" w:rsidRPr="009834B3" w:rsidRDefault="00D31C74" w:rsidP="002D1525">
            <w:pPr>
              <w:rPr>
                <w:sz w:val="20"/>
              </w:rPr>
            </w:pPr>
          </w:p>
        </w:tc>
      </w:tr>
      <w:tr w:rsidR="00B0499B" w:rsidRPr="009834B3" w14:paraId="00287DEA" w14:textId="77777777" w:rsidTr="00512CA1">
        <w:trPr>
          <w:cantSplit/>
        </w:trPr>
        <w:tc>
          <w:tcPr>
            <w:tcW w:w="12802" w:type="dxa"/>
            <w:gridSpan w:val="7"/>
            <w:vAlign w:val="center"/>
          </w:tcPr>
          <w:p w14:paraId="00771764" w14:textId="77777777" w:rsidR="00B0499B"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C91331" w14:textId="77777777" w:rsidR="00B0499B"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3F24407" w14:textId="77777777" w:rsidR="00B0499B" w:rsidRPr="009834B3"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23128" w:rsidRPr="009834B3" w14:paraId="5BFC2C87" w14:textId="77777777" w:rsidTr="00512CA1">
        <w:trPr>
          <w:cantSplit/>
        </w:trPr>
        <w:tc>
          <w:tcPr>
            <w:tcW w:w="1085" w:type="dxa"/>
            <w:vAlign w:val="center"/>
          </w:tcPr>
          <w:p w14:paraId="1AED3DED" w14:textId="6239C63C" w:rsidR="00523128" w:rsidRPr="00835755" w:rsidRDefault="00C12FFA" w:rsidP="002D1525">
            <w:pPr>
              <w:pStyle w:val="CommentText"/>
            </w:pPr>
            <w:r>
              <w:t>CSM-4</w:t>
            </w:r>
          </w:p>
        </w:tc>
        <w:tc>
          <w:tcPr>
            <w:tcW w:w="9142" w:type="dxa"/>
            <w:gridSpan w:val="2"/>
          </w:tcPr>
          <w:p w14:paraId="1A6D5A6F" w14:textId="34787904" w:rsidR="00523128" w:rsidRPr="00BD6444" w:rsidRDefault="008977D8" w:rsidP="002D1525">
            <w:pPr>
              <w:pStyle w:val="TableText"/>
              <w:spacing w:before="120" w:after="120"/>
              <w:rPr>
                <w:rFonts w:ascii="Arial" w:hAnsi="Arial" w:cs="Arial"/>
              </w:rPr>
            </w:pPr>
            <w:r>
              <w:rPr>
                <w:rFonts w:ascii="Arial" w:hAnsi="Arial" w:cs="Arial"/>
              </w:rPr>
              <w:t>Describe the features available to identify discrepancies and potential diversion within the ADM system as a whole.</w:t>
            </w:r>
          </w:p>
        </w:tc>
        <w:tc>
          <w:tcPr>
            <w:tcW w:w="640" w:type="dxa"/>
            <w:vAlign w:val="center"/>
          </w:tcPr>
          <w:p w14:paraId="703303AD" w14:textId="77777777" w:rsidR="00523128" w:rsidRPr="009834B3" w:rsidRDefault="00523128" w:rsidP="002D1525">
            <w:pPr>
              <w:rPr>
                <w:sz w:val="20"/>
              </w:rPr>
            </w:pPr>
          </w:p>
        </w:tc>
        <w:tc>
          <w:tcPr>
            <w:tcW w:w="635" w:type="dxa"/>
            <w:vAlign w:val="center"/>
          </w:tcPr>
          <w:p w14:paraId="7020FC41" w14:textId="77777777" w:rsidR="00523128" w:rsidRPr="009834B3" w:rsidRDefault="00523128" w:rsidP="002D1525">
            <w:pPr>
              <w:rPr>
                <w:sz w:val="20"/>
              </w:rPr>
            </w:pPr>
          </w:p>
        </w:tc>
        <w:tc>
          <w:tcPr>
            <w:tcW w:w="643" w:type="dxa"/>
            <w:vAlign w:val="center"/>
          </w:tcPr>
          <w:p w14:paraId="3C7A45EB" w14:textId="77777777" w:rsidR="00523128" w:rsidRPr="009834B3" w:rsidRDefault="00523128" w:rsidP="002D1525">
            <w:pPr>
              <w:rPr>
                <w:sz w:val="20"/>
              </w:rPr>
            </w:pPr>
          </w:p>
        </w:tc>
        <w:tc>
          <w:tcPr>
            <w:tcW w:w="657" w:type="dxa"/>
            <w:vAlign w:val="center"/>
          </w:tcPr>
          <w:p w14:paraId="39D92F66" w14:textId="77777777" w:rsidR="00523128" w:rsidRPr="009834B3" w:rsidRDefault="00523128" w:rsidP="002D1525">
            <w:pPr>
              <w:rPr>
                <w:sz w:val="20"/>
              </w:rPr>
            </w:pPr>
          </w:p>
        </w:tc>
      </w:tr>
      <w:tr w:rsidR="00B0499B" w:rsidRPr="009834B3" w14:paraId="703FFDA7" w14:textId="77777777" w:rsidTr="00512CA1">
        <w:trPr>
          <w:cantSplit/>
        </w:trPr>
        <w:tc>
          <w:tcPr>
            <w:tcW w:w="12802" w:type="dxa"/>
            <w:gridSpan w:val="7"/>
            <w:vAlign w:val="center"/>
          </w:tcPr>
          <w:p w14:paraId="2C73246B" w14:textId="77777777" w:rsidR="00B0499B"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848EF5E" w14:textId="77777777" w:rsidR="00B0499B"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113D0DA" w14:textId="77777777" w:rsidR="00B0499B" w:rsidRPr="009834B3" w:rsidRDefault="00B0499B" w:rsidP="002D152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12CA1" w:rsidRPr="009834B3" w14:paraId="00053280" w14:textId="77777777" w:rsidTr="00EA1D7A">
        <w:trPr>
          <w:cantSplit/>
        </w:trPr>
        <w:tc>
          <w:tcPr>
            <w:tcW w:w="1085" w:type="dxa"/>
            <w:vAlign w:val="center"/>
          </w:tcPr>
          <w:p w14:paraId="6393D47C" w14:textId="4A64C54A" w:rsidR="00512CA1" w:rsidRPr="00835755" w:rsidRDefault="00512CA1" w:rsidP="00EA1D7A">
            <w:pPr>
              <w:pStyle w:val="CommentText"/>
            </w:pPr>
            <w:bookmarkStart w:id="8" w:name="_Toc178392222"/>
            <w:r>
              <w:lastRenderedPageBreak/>
              <w:t>CSM-5</w:t>
            </w:r>
          </w:p>
        </w:tc>
        <w:tc>
          <w:tcPr>
            <w:tcW w:w="9142" w:type="dxa"/>
            <w:gridSpan w:val="2"/>
          </w:tcPr>
          <w:p w14:paraId="394B950E" w14:textId="7311B1B4" w:rsidR="00512CA1" w:rsidRPr="00512CA1" w:rsidRDefault="002F0DEA" w:rsidP="00EA1D7A">
            <w:pPr>
              <w:pStyle w:val="TableText"/>
              <w:spacing w:before="120" w:after="120"/>
              <w:rPr>
                <w:rFonts w:ascii="Arial" w:hAnsi="Arial" w:cs="Arial"/>
              </w:rPr>
            </w:pPr>
            <w:r w:rsidRPr="00C000AF">
              <w:rPr>
                <w:rFonts w:ascii="Arial" w:hAnsi="Arial" w:cs="Arial"/>
              </w:rPr>
              <w:t>Describe how the proposed solution</w:t>
            </w:r>
            <w:r w:rsidRPr="002D1525" w:rsidDel="002F0DEA">
              <w:rPr>
                <w:rFonts w:ascii="Arial" w:hAnsi="Arial" w:cs="Arial"/>
              </w:rPr>
              <w:t xml:space="preserve"> </w:t>
            </w:r>
            <w:r w:rsidR="00512CA1" w:rsidRPr="002D1525">
              <w:rPr>
                <w:rFonts w:ascii="Arial" w:hAnsi="Arial" w:cs="Arial"/>
              </w:rPr>
              <w:t>allow</w:t>
            </w:r>
            <w:r>
              <w:rPr>
                <w:rFonts w:ascii="Arial" w:hAnsi="Arial" w:cs="Arial"/>
              </w:rPr>
              <w:t>s</w:t>
            </w:r>
            <w:r w:rsidR="00512CA1" w:rsidRPr="002D1525">
              <w:rPr>
                <w:rFonts w:ascii="Arial" w:hAnsi="Arial" w:cs="Arial"/>
              </w:rPr>
              <w:t xml:space="preserve"> for inventory audits as often as every shift based on facility-specific criteria. For example, all CII through CV medications in an ADM must be inventoried each shift.</w:t>
            </w:r>
          </w:p>
        </w:tc>
        <w:tc>
          <w:tcPr>
            <w:tcW w:w="640" w:type="dxa"/>
            <w:vAlign w:val="center"/>
          </w:tcPr>
          <w:p w14:paraId="23A2052B" w14:textId="77777777" w:rsidR="00512CA1" w:rsidRPr="009834B3" w:rsidRDefault="00512CA1" w:rsidP="00EA1D7A">
            <w:pPr>
              <w:rPr>
                <w:sz w:val="20"/>
              </w:rPr>
            </w:pPr>
          </w:p>
        </w:tc>
        <w:tc>
          <w:tcPr>
            <w:tcW w:w="635" w:type="dxa"/>
            <w:vAlign w:val="center"/>
          </w:tcPr>
          <w:p w14:paraId="19ACF640" w14:textId="77777777" w:rsidR="00512CA1" w:rsidRPr="009834B3" w:rsidRDefault="00512CA1" w:rsidP="00EA1D7A">
            <w:pPr>
              <w:rPr>
                <w:sz w:val="20"/>
              </w:rPr>
            </w:pPr>
          </w:p>
        </w:tc>
        <w:tc>
          <w:tcPr>
            <w:tcW w:w="643" w:type="dxa"/>
            <w:vAlign w:val="center"/>
          </w:tcPr>
          <w:p w14:paraId="1B6FAE7F" w14:textId="77777777" w:rsidR="00512CA1" w:rsidRPr="009834B3" w:rsidRDefault="00512CA1" w:rsidP="00EA1D7A">
            <w:pPr>
              <w:rPr>
                <w:sz w:val="20"/>
              </w:rPr>
            </w:pPr>
          </w:p>
        </w:tc>
        <w:tc>
          <w:tcPr>
            <w:tcW w:w="657" w:type="dxa"/>
            <w:vAlign w:val="center"/>
          </w:tcPr>
          <w:p w14:paraId="26860F49" w14:textId="77777777" w:rsidR="00512CA1" w:rsidRPr="009834B3" w:rsidRDefault="00512CA1" w:rsidP="00EA1D7A">
            <w:pPr>
              <w:rPr>
                <w:sz w:val="20"/>
              </w:rPr>
            </w:pPr>
          </w:p>
        </w:tc>
      </w:tr>
      <w:tr w:rsidR="00512CA1" w:rsidRPr="009834B3" w14:paraId="7AC53660" w14:textId="77777777" w:rsidTr="00EA1D7A">
        <w:trPr>
          <w:cantSplit/>
        </w:trPr>
        <w:tc>
          <w:tcPr>
            <w:tcW w:w="12802" w:type="dxa"/>
            <w:gridSpan w:val="7"/>
            <w:vAlign w:val="center"/>
          </w:tcPr>
          <w:p w14:paraId="626EF6D8" w14:textId="77777777" w:rsidR="00512CA1" w:rsidRDefault="00512CA1" w:rsidP="00EA1D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600ABF6" w14:textId="77777777" w:rsidR="00512CA1" w:rsidRDefault="00512CA1" w:rsidP="00EA1D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D1EEDB" w14:textId="77777777" w:rsidR="00512CA1" w:rsidRPr="009834B3" w:rsidRDefault="00512CA1" w:rsidP="00EA1D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A8241D" w:rsidRPr="009834B3" w14:paraId="36DCAA09" w14:textId="77777777" w:rsidTr="00EA1D7A">
        <w:trPr>
          <w:cantSplit/>
        </w:trPr>
        <w:tc>
          <w:tcPr>
            <w:tcW w:w="1085" w:type="dxa"/>
            <w:vAlign w:val="center"/>
          </w:tcPr>
          <w:p w14:paraId="1F50EE1A" w14:textId="50CF7A06" w:rsidR="00A8241D" w:rsidRPr="00835755" w:rsidRDefault="00A8241D" w:rsidP="00EA1D7A">
            <w:pPr>
              <w:pStyle w:val="CommentText"/>
            </w:pPr>
            <w:r>
              <w:t>CSM-6</w:t>
            </w:r>
          </w:p>
        </w:tc>
        <w:tc>
          <w:tcPr>
            <w:tcW w:w="9142" w:type="dxa"/>
            <w:gridSpan w:val="2"/>
          </w:tcPr>
          <w:p w14:paraId="7ECB1536" w14:textId="08DB3716" w:rsidR="00A8241D" w:rsidRPr="00512CA1" w:rsidRDefault="002F0DEA" w:rsidP="00EA1D7A">
            <w:pPr>
              <w:pStyle w:val="TableText"/>
              <w:spacing w:before="120" w:after="120"/>
              <w:rPr>
                <w:rFonts w:ascii="Arial" w:hAnsi="Arial" w:cs="Arial"/>
              </w:rPr>
            </w:pPr>
            <w:r w:rsidRPr="00C000AF">
              <w:rPr>
                <w:rFonts w:ascii="Arial" w:hAnsi="Arial" w:cs="Arial"/>
              </w:rPr>
              <w:t>Describe how the proposed solution</w:t>
            </w:r>
            <w:r w:rsidRPr="002D1525" w:rsidDel="002F0DEA">
              <w:rPr>
                <w:rFonts w:ascii="Arial" w:hAnsi="Arial" w:cs="Arial"/>
              </w:rPr>
              <w:t xml:space="preserve"> </w:t>
            </w:r>
            <w:r w:rsidR="00A8241D">
              <w:rPr>
                <w:rFonts w:ascii="Arial" w:hAnsi="Arial" w:cs="Arial"/>
              </w:rPr>
              <w:t>provide</w:t>
            </w:r>
            <w:r>
              <w:rPr>
                <w:rFonts w:ascii="Arial" w:hAnsi="Arial" w:cs="Arial"/>
              </w:rPr>
              <w:t>s</w:t>
            </w:r>
            <w:r w:rsidR="00A8241D">
              <w:rPr>
                <w:rFonts w:ascii="Arial" w:hAnsi="Arial" w:cs="Arial"/>
              </w:rPr>
              <w:t xml:space="preserve"> count verification customization with a blind count feature. For example, all controlled substance events require a user to enter the inventory amount at the time of the transaction, without a prompt for the expected amount.</w:t>
            </w:r>
          </w:p>
        </w:tc>
        <w:tc>
          <w:tcPr>
            <w:tcW w:w="640" w:type="dxa"/>
            <w:vAlign w:val="center"/>
          </w:tcPr>
          <w:p w14:paraId="4FF9BA8B" w14:textId="77777777" w:rsidR="00A8241D" w:rsidRPr="009834B3" w:rsidRDefault="00A8241D" w:rsidP="00EA1D7A">
            <w:pPr>
              <w:rPr>
                <w:sz w:val="20"/>
              </w:rPr>
            </w:pPr>
          </w:p>
        </w:tc>
        <w:tc>
          <w:tcPr>
            <w:tcW w:w="635" w:type="dxa"/>
            <w:vAlign w:val="center"/>
          </w:tcPr>
          <w:p w14:paraId="3A763F23" w14:textId="77777777" w:rsidR="00A8241D" w:rsidRPr="009834B3" w:rsidRDefault="00A8241D" w:rsidP="00EA1D7A">
            <w:pPr>
              <w:rPr>
                <w:sz w:val="20"/>
              </w:rPr>
            </w:pPr>
          </w:p>
        </w:tc>
        <w:tc>
          <w:tcPr>
            <w:tcW w:w="643" w:type="dxa"/>
            <w:vAlign w:val="center"/>
          </w:tcPr>
          <w:p w14:paraId="6560F6FB" w14:textId="77777777" w:rsidR="00A8241D" w:rsidRPr="009834B3" w:rsidRDefault="00A8241D" w:rsidP="00EA1D7A">
            <w:pPr>
              <w:rPr>
                <w:sz w:val="20"/>
              </w:rPr>
            </w:pPr>
          </w:p>
        </w:tc>
        <w:tc>
          <w:tcPr>
            <w:tcW w:w="657" w:type="dxa"/>
            <w:vAlign w:val="center"/>
          </w:tcPr>
          <w:p w14:paraId="53EFF025" w14:textId="77777777" w:rsidR="00A8241D" w:rsidRPr="009834B3" w:rsidRDefault="00A8241D" w:rsidP="00EA1D7A">
            <w:pPr>
              <w:rPr>
                <w:sz w:val="20"/>
              </w:rPr>
            </w:pPr>
          </w:p>
        </w:tc>
      </w:tr>
      <w:tr w:rsidR="00A8241D" w:rsidRPr="009834B3" w14:paraId="63832FB0" w14:textId="77777777" w:rsidTr="00EA1D7A">
        <w:trPr>
          <w:cantSplit/>
        </w:trPr>
        <w:tc>
          <w:tcPr>
            <w:tcW w:w="12802" w:type="dxa"/>
            <w:gridSpan w:val="7"/>
            <w:vAlign w:val="center"/>
          </w:tcPr>
          <w:p w14:paraId="4A73F901" w14:textId="77777777" w:rsidR="00A8241D" w:rsidRDefault="00A8241D" w:rsidP="00EA1D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247E1E" w14:textId="77777777" w:rsidR="00A8241D" w:rsidRDefault="00A8241D" w:rsidP="00EA1D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9072E2C" w14:textId="77777777" w:rsidR="00A8241D" w:rsidRPr="009834B3" w:rsidRDefault="00A8241D" w:rsidP="00EA1D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C3A4501" w14:textId="4AC46A5B" w:rsidR="00C65CF0" w:rsidRDefault="00512CA1">
      <w:pPr>
        <w:jc w:val="left"/>
        <w:rPr>
          <w:rFonts w:cs="Arial"/>
          <w:color w:val="auto"/>
        </w:rPr>
      </w:pPr>
      <w:r>
        <w:rPr>
          <w:rFonts w:cs="Arial"/>
          <w:color w:val="auto"/>
        </w:rPr>
        <w:br w:type="textWrapping" w:clear="all"/>
      </w:r>
      <w:r w:rsidR="00C65CF0">
        <w:rPr>
          <w:rFonts w:cs="Arial"/>
          <w:color w:val="auto"/>
        </w:rPr>
        <w:br w:type="page"/>
      </w:r>
    </w:p>
    <w:p w14:paraId="3275E465" w14:textId="0F7DEBCB" w:rsidR="00D31C74" w:rsidRPr="00672BE1" w:rsidRDefault="002D1525" w:rsidP="00672BE1">
      <w:pPr>
        <w:spacing w:before="120" w:after="60"/>
        <w:rPr>
          <w:b/>
          <w:i/>
          <w:noProof/>
        </w:rPr>
      </w:pPr>
      <w:r>
        <w:rPr>
          <w:b/>
          <w:i/>
          <w:noProof/>
        </w:rPr>
        <w:lastRenderedPageBreak/>
        <w:t>Reporting</w:t>
      </w:r>
      <w:r w:rsidR="00D31C74" w:rsidRPr="00672BE1">
        <w:rPr>
          <w:b/>
          <w:i/>
          <w:noProof/>
        </w:rPr>
        <w:t xml:space="preserve"> Requirements</w:t>
      </w:r>
      <w:bookmarkEnd w:id="8"/>
    </w:p>
    <w:p w14:paraId="6FC7D6E6" w14:textId="77777777" w:rsidR="00D31C74" w:rsidRPr="009834B3" w:rsidRDefault="00D31C74" w:rsidP="00D31C74">
      <w:pPr>
        <w:numPr>
          <w:ilvl w:val="12"/>
          <w:numId w:val="0"/>
        </w:numPr>
        <w:rPr>
          <w:rFonts w:cs="Arial"/>
          <w:color w:val="auto"/>
        </w:rPr>
      </w:pPr>
    </w:p>
    <w:p w14:paraId="57C4E48A" w14:textId="77777777" w:rsidR="00351304" w:rsidRPr="006F3F6F" w:rsidRDefault="00351304" w:rsidP="00D31C74">
      <w:pPr>
        <w:tabs>
          <w:tab w:val="left" w:pos="1296"/>
          <w:tab w:val="left" w:pos="2016"/>
          <w:tab w:val="right" w:leader="dot" w:pos="9926"/>
        </w:tabs>
        <w:autoSpaceDE w:val="0"/>
        <w:autoSpaceDN w:val="0"/>
        <w:adjustRightInd w:val="0"/>
        <w:spacing w:before="20" w:after="20"/>
        <w:rPr>
          <w:strike/>
          <w:color w:val="auto"/>
          <w:szCs w:val="22"/>
        </w:rPr>
      </w:pPr>
    </w:p>
    <w:p w14:paraId="67813DC0" w14:textId="77777777" w:rsidR="00D31C74" w:rsidRPr="009834B3" w:rsidRDefault="00D31C74" w:rsidP="00D31C74">
      <w:pPr>
        <w:numPr>
          <w:ilvl w:val="12"/>
          <w:numId w:val="0"/>
        </w:numPr>
        <w:rPr>
          <w:rFonts w:cs="Arial"/>
          <w:color w:val="auto"/>
        </w:rPr>
      </w:pPr>
    </w:p>
    <w:tbl>
      <w:tblPr>
        <w:tblW w:w="127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4"/>
        <w:gridCol w:w="9"/>
        <w:gridCol w:w="625"/>
        <w:gridCol w:w="9"/>
        <w:gridCol w:w="625"/>
        <w:gridCol w:w="9"/>
        <w:gridCol w:w="626"/>
        <w:gridCol w:w="8"/>
        <w:gridCol w:w="642"/>
      </w:tblGrid>
      <w:tr w:rsidR="00D31C74" w:rsidRPr="009834B3" w14:paraId="4735AEF7" w14:textId="77777777" w:rsidTr="00795DBC">
        <w:trPr>
          <w:cantSplit/>
          <w:tblHeader/>
        </w:trPr>
        <w:tc>
          <w:tcPr>
            <w:tcW w:w="1089" w:type="dxa"/>
            <w:vAlign w:val="center"/>
          </w:tcPr>
          <w:p w14:paraId="642AD819"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44" w:type="dxa"/>
            <w:vAlign w:val="center"/>
          </w:tcPr>
          <w:p w14:paraId="5AB11FC1" w14:textId="77777777" w:rsidR="00D31C74" w:rsidRPr="009834B3" w:rsidRDefault="00D31C74" w:rsidP="00D31C74">
            <w:pPr>
              <w:pStyle w:val="ReqTableHeader"/>
              <w:rPr>
                <w:b/>
              </w:rPr>
            </w:pPr>
            <w:r w:rsidRPr="009834B3">
              <w:rPr>
                <w:b/>
              </w:rPr>
              <w:t>Requirement</w:t>
            </w:r>
          </w:p>
        </w:tc>
        <w:tc>
          <w:tcPr>
            <w:tcW w:w="634" w:type="dxa"/>
            <w:gridSpan w:val="2"/>
            <w:vAlign w:val="center"/>
          </w:tcPr>
          <w:p w14:paraId="581C25CC"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gridSpan w:val="2"/>
            <w:vAlign w:val="center"/>
          </w:tcPr>
          <w:p w14:paraId="4AE2F886"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5" w:type="dxa"/>
            <w:gridSpan w:val="2"/>
            <w:vAlign w:val="center"/>
          </w:tcPr>
          <w:p w14:paraId="0064F85D"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0" w:type="dxa"/>
            <w:gridSpan w:val="2"/>
            <w:vAlign w:val="center"/>
          </w:tcPr>
          <w:p w14:paraId="3C98A66E"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2D210D" w:rsidRPr="009834B3" w14:paraId="0754522A" w14:textId="77777777" w:rsidTr="00795DBC">
        <w:trPr>
          <w:cantSplit/>
        </w:trPr>
        <w:tc>
          <w:tcPr>
            <w:tcW w:w="1089" w:type="dxa"/>
            <w:vAlign w:val="center"/>
          </w:tcPr>
          <w:p w14:paraId="71861C42" w14:textId="1116E902" w:rsidR="002D210D" w:rsidRPr="00835755" w:rsidRDefault="002D1525" w:rsidP="0007733A">
            <w:pPr>
              <w:pStyle w:val="CommentText"/>
            </w:pPr>
            <w:r>
              <w:t>REP-1</w:t>
            </w:r>
          </w:p>
        </w:tc>
        <w:tc>
          <w:tcPr>
            <w:tcW w:w="9144" w:type="dxa"/>
            <w:vAlign w:val="center"/>
          </w:tcPr>
          <w:p w14:paraId="7B2EDC77" w14:textId="31090CCB" w:rsidR="0040074A" w:rsidRPr="0040074A" w:rsidRDefault="002F0DEA" w:rsidP="0037677A">
            <w:pPr>
              <w:pStyle w:val="Level3"/>
              <w:numPr>
                <w:ilvl w:val="0"/>
                <w:numId w:val="0"/>
              </w:numPr>
              <w:rPr>
                <w:sz w:val="20"/>
                <w:szCs w:val="20"/>
              </w:rPr>
            </w:pPr>
            <w:r w:rsidRPr="00C000AF">
              <w:rPr>
                <w:rFonts w:cs="Arial"/>
                <w:sz w:val="20"/>
              </w:rPr>
              <w:t>Describe how the proposed solution</w:t>
            </w:r>
            <w:r w:rsidRPr="002D1525" w:rsidDel="002F0DEA">
              <w:rPr>
                <w:rFonts w:cs="Arial"/>
              </w:rPr>
              <w:t xml:space="preserve"> </w:t>
            </w:r>
            <w:r w:rsidR="0040074A" w:rsidRPr="0040074A">
              <w:rPr>
                <w:sz w:val="20"/>
                <w:szCs w:val="20"/>
              </w:rPr>
              <w:t>ha</w:t>
            </w:r>
            <w:r>
              <w:rPr>
                <w:sz w:val="20"/>
                <w:szCs w:val="20"/>
              </w:rPr>
              <w:t>s</w:t>
            </w:r>
            <w:r w:rsidR="0040074A" w:rsidRPr="0040074A">
              <w:rPr>
                <w:sz w:val="20"/>
                <w:szCs w:val="20"/>
              </w:rPr>
              <w:t xml:space="preserve"> a robust reporting feature, including the ability to import and export data and configure reports at the facility level. The system must be able to produce various dispensing reports to include:</w:t>
            </w:r>
          </w:p>
          <w:p w14:paraId="4FCCB9B7" w14:textId="77777777" w:rsidR="0040074A" w:rsidRPr="0040074A" w:rsidRDefault="0040074A" w:rsidP="0040074A">
            <w:pPr>
              <w:pStyle w:val="Level3"/>
              <w:numPr>
                <w:ilvl w:val="0"/>
                <w:numId w:val="0"/>
              </w:numPr>
              <w:ind w:left="1036"/>
              <w:rPr>
                <w:sz w:val="20"/>
                <w:szCs w:val="20"/>
              </w:rPr>
            </w:pPr>
          </w:p>
          <w:p w14:paraId="7BFD7E50" w14:textId="433C99F1" w:rsidR="0040074A" w:rsidRPr="0040074A" w:rsidRDefault="0040074A" w:rsidP="002F0DEA">
            <w:pPr>
              <w:pStyle w:val="Level4"/>
              <w:numPr>
                <w:ilvl w:val="3"/>
                <w:numId w:val="27"/>
              </w:numPr>
              <w:ind w:hanging="1832"/>
              <w:rPr>
                <w:sz w:val="20"/>
                <w:szCs w:val="20"/>
              </w:rPr>
            </w:pPr>
            <w:r w:rsidRPr="0040074A">
              <w:rPr>
                <w:sz w:val="20"/>
                <w:szCs w:val="20"/>
              </w:rPr>
              <w:t xml:space="preserve">all ADM events </w:t>
            </w:r>
          </w:p>
          <w:p w14:paraId="46E3C54A" w14:textId="77777777" w:rsidR="0040074A" w:rsidRPr="0040074A" w:rsidRDefault="0040074A" w:rsidP="002F0DEA">
            <w:pPr>
              <w:pStyle w:val="Level4"/>
              <w:numPr>
                <w:ilvl w:val="3"/>
                <w:numId w:val="27"/>
              </w:numPr>
              <w:ind w:hanging="1832"/>
              <w:rPr>
                <w:sz w:val="20"/>
                <w:szCs w:val="20"/>
              </w:rPr>
            </w:pPr>
            <w:r w:rsidRPr="0040074A">
              <w:rPr>
                <w:sz w:val="20"/>
                <w:szCs w:val="20"/>
              </w:rPr>
              <w:t xml:space="preserve">usage by date range </w:t>
            </w:r>
          </w:p>
          <w:p w14:paraId="2B147609" w14:textId="77777777" w:rsidR="0040074A" w:rsidRPr="0040074A" w:rsidRDefault="0040074A" w:rsidP="002F0DEA">
            <w:pPr>
              <w:pStyle w:val="Level4"/>
              <w:numPr>
                <w:ilvl w:val="3"/>
                <w:numId w:val="27"/>
              </w:numPr>
              <w:ind w:hanging="1832"/>
              <w:rPr>
                <w:sz w:val="20"/>
                <w:szCs w:val="20"/>
              </w:rPr>
            </w:pPr>
            <w:r w:rsidRPr="0040074A">
              <w:rPr>
                <w:sz w:val="20"/>
                <w:szCs w:val="20"/>
              </w:rPr>
              <w:t xml:space="preserve">return report </w:t>
            </w:r>
          </w:p>
          <w:p w14:paraId="4B00FC0E" w14:textId="77777777" w:rsidR="0040074A" w:rsidRPr="0040074A" w:rsidRDefault="0040074A" w:rsidP="002F0DEA">
            <w:pPr>
              <w:pStyle w:val="Level4"/>
              <w:numPr>
                <w:ilvl w:val="3"/>
                <w:numId w:val="27"/>
              </w:numPr>
              <w:ind w:hanging="1832"/>
              <w:rPr>
                <w:sz w:val="20"/>
                <w:szCs w:val="20"/>
              </w:rPr>
            </w:pPr>
            <w:r w:rsidRPr="0040074A">
              <w:rPr>
                <w:sz w:val="20"/>
                <w:szCs w:val="20"/>
              </w:rPr>
              <w:t xml:space="preserve">usage by unit </w:t>
            </w:r>
          </w:p>
          <w:p w14:paraId="7FD2752E" w14:textId="77777777" w:rsidR="0040074A" w:rsidRPr="0040074A" w:rsidRDefault="0040074A" w:rsidP="002F0DEA">
            <w:pPr>
              <w:pStyle w:val="Level4"/>
              <w:numPr>
                <w:ilvl w:val="3"/>
                <w:numId w:val="27"/>
              </w:numPr>
              <w:ind w:hanging="1832"/>
              <w:rPr>
                <w:sz w:val="20"/>
                <w:szCs w:val="20"/>
              </w:rPr>
            </w:pPr>
            <w:r w:rsidRPr="0040074A">
              <w:rPr>
                <w:sz w:val="20"/>
                <w:szCs w:val="20"/>
              </w:rPr>
              <w:t xml:space="preserve">usage by drug </w:t>
            </w:r>
          </w:p>
          <w:p w14:paraId="47E66C95" w14:textId="77777777" w:rsidR="0040074A" w:rsidRPr="0040074A" w:rsidRDefault="0040074A" w:rsidP="002F0DEA">
            <w:pPr>
              <w:pStyle w:val="Level4"/>
              <w:numPr>
                <w:ilvl w:val="3"/>
                <w:numId w:val="27"/>
              </w:numPr>
              <w:ind w:hanging="1832"/>
              <w:rPr>
                <w:sz w:val="20"/>
                <w:szCs w:val="20"/>
              </w:rPr>
            </w:pPr>
            <w:r w:rsidRPr="0040074A">
              <w:rPr>
                <w:sz w:val="20"/>
                <w:szCs w:val="20"/>
              </w:rPr>
              <w:t xml:space="preserve">stock replenishment </w:t>
            </w:r>
          </w:p>
          <w:p w14:paraId="6DE0682B" w14:textId="06EA965C" w:rsidR="0040074A" w:rsidRPr="0040074A" w:rsidRDefault="0040074A" w:rsidP="002F0DEA">
            <w:pPr>
              <w:pStyle w:val="Level4"/>
              <w:numPr>
                <w:ilvl w:val="3"/>
                <w:numId w:val="27"/>
              </w:numPr>
              <w:ind w:hanging="1832"/>
              <w:rPr>
                <w:sz w:val="20"/>
                <w:szCs w:val="20"/>
              </w:rPr>
            </w:pPr>
            <w:r w:rsidRPr="0040074A">
              <w:rPr>
                <w:sz w:val="20"/>
                <w:szCs w:val="20"/>
              </w:rPr>
              <w:t>user activity and</w:t>
            </w:r>
          </w:p>
          <w:p w14:paraId="550923DE" w14:textId="77777777" w:rsidR="0040074A" w:rsidRPr="0040074A" w:rsidRDefault="0040074A" w:rsidP="002F0DEA">
            <w:pPr>
              <w:pStyle w:val="Level4"/>
              <w:numPr>
                <w:ilvl w:val="3"/>
                <w:numId w:val="27"/>
              </w:numPr>
              <w:ind w:hanging="1832"/>
              <w:rPr>
                <w:sz w:val="20"/>
                <w:szCs w:val="20"/>
              </w:rPr>
            </w:pPr>
            <w:r w:rsidRPr="0040074A">
              <w:rPr>
                <w:sz w:val="20"/>
                <w:szCs w:val="20"/>
              </w:rPr>
              <w:t xml:space="preserve">inventory details. </w:t>
            </w:r>
          </w:p>
          <w:p w14:paraId="5AB1EB5D" w14:textId="77777777" w:rsidR="0040074A" w:rsidRPr="0040074A" w:rsidRDefault="0040074A" w:rsidP="0040074A">
            <w:pPr>
              <w:pStyle w:val="Level4"/>
              <w:numPr>
                <w:ilvl w:val="0"/>
                <w:numId w:val="0"/>
              </w:numPr>
              <w:ind w:left="2160"/>
              <w:rPr>
                <w:sz w:val="20"/>
                <w:szCs w:val="20"/>
              </w:rPr>
            </w:pPr>
          </w:p>
          <w:p w14:paraId="40F70AB6" w14:textId="60080A79" w:rsidR="002D210D" w:rsidRPr="009834B3" w:rsidRDefault="0040074A" w:rsidP="0037677A">
            <w:pPr>
              <w:pStyle w:val="Level3Body"/>
              <w:ind w:left="0"/>
            </w:pPr>
            <w:r w:rsidRPr="0040074A">
              <w:rPr>
                <w:sz w:val="20"/>
                <w:szCs w:val="20"/>
              </w:rPr>
              <w:t>The system must have the ability to report administration events by patient for a defined period of time.</w:t>
            </w:r>
          </w:p>
        </w:tc>
        <w:tc>
          <w:tcPr>
            <w:tcW w:w="634" w:type="dxa"/>
            <w:gridSpan w:val="2"/>
            <w:vAlign w:val="center"/>
          </w:tcPr>
          <w:p w14:paraId="6062AFF9" w14:textId="77777777" w:rsidR="002D210D" w:rsidRPr="009834B3" w:rsidRDefault="002D210D" w:rsidP="0007733A">
            <w:pPr>
              <w:rPr>
                <w:sz w:val="20"/>
              </w:rPr>
            </w:pPr>
          </w:p>
        </w:tc>
        <w:tc>
          <w:tcPr>
            <w:tcW w:w="634" w:type="dxa"/>
            <w:gridSpan w:val="2"/>
            <w:vAlign w:val="center"/>
          </w:tcPr>
          <w:p w14:paraId="4505C4B7" w14:textId="77777777" w:rsidR="002D210D" w:rsidRPr="009834B3" w:rsidRDefault="002D210D" w:rsidP="0007733A">
            <w:pPr>
              <w:rPr>
                <w:sz w:val="20"/>
              </w:rPr>
            </w:pPr>
          </w:p>
        </w:tc>
        <w:tc>
          <w:tcPr>
            <w:tcW w:w="635" w:type="dxa"/>
            <w:gridSpan w:val="2"/>
            <w:vAlign w:val="center"/>
          </w:tcPr>
          <w:p w14:paraId="0958717B" w14:textId="77777777" w:rsidR="002D210D" w:rsidRPr="009834B3" w:rsidRDefault="002D210D" w:rsidP="0007733A">
            <w:pPr>
              <w:rPr>
                <w:sz w:val="20"/>
              </w:rPr>
            </w:pPr>
          </w:p>
        </w:tc>
        <w:tc>
          <w:tcPr>
            <w:tcW w:w="650" w:type="dxa"/>
            <w:gridSpan w:val="2"/>
            <w:vAlign w:val="center"/>
          </w:tcPr>
          <w:p w14:paraId="21063CB9" w14:textId="77777777" w:rsidR="002D210D" w:rsidRPr="009834B3" w:rsidRDefault="002D210D" w:rsidP="0007733A">
            <w:pPr>
              <w:rPr>
                <w:sz w:val="20"/>
              </w:rPr>
            </w:pPr>
          </w:p>
        </w:tc>
      </w:tr>
      <w:tr w:rsidR="00B0499B" w:rsidRPr="009834B3" w14:paraId="587C1DF2" w14:textId="77777777" w:rsidTr="00795DBC">
        <w:trPr>
          <w:cantSplit/>
        </w:trPr>
        <w:tc>
          <w:tcPr>
            <w:tcW w:w="12786" w:type="dxa"/>
            <w:gridSpan w:val="10"/>
            <w:vAlign w:val="center"/>
          </w:tcPr>
          <w:p w14:paraId="2C86BEC1"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850C4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D992DBA"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4D967BC4" w14:textId="77777777" w:rsidTr="00795DBC">
        <w:trPr>
          <w:cantSplit/>
        </w:trPr>
        <w:tc>
          <w:tcPr>
            <w:tcW w:w="1089" w:type="dxa"/>
            <w:vAlign w:val="center"/>
          </w:tcPr>
          <w:p w14:paraId="14B293F6" w14:textId="3DDDBCF2" w:rsidR="00D31C74" w:rsidRPr="00835755" w:rsidRDefault="002D1525" w:rsidP="00D31C74">
            <w:pPr>
              <w:pStyle w:val="CommentText"/>
            </w:pPr>
            <w:r>
              <w:t>REP-2</w:t>
            </w:r>
          </w:p>
        </w:tc>
        <w:tc>
          <w:tcPr>
            <w:tcW w:w="9153" w:type="dxa"/>
            <w:gridSpan w:val="2"/>
            <w:vAlign w:val="center"/>
          </w:tcPr>
          <w:p w14:paraId="21E30808" w14:textId="7096F8CC" w:rsidR="00D31C74" w:rsidRPr="009834B3" w:rsidRDefault="0040074A" w:rsidP="009D1BAC">
            <w:pPr>
              <w:pStyle w:val="TableText"/>
              <w:spacing w:before="120" w:after="120"/>
              <w:rPr>
                <w:rFonts w:ascii="Arial" w:hAnsi="Arial" w:cs="Arial"/>
              </w:rPr>
            </w:pPr>
            <w:r>
              <w:rPr>
                <w:rFonts w:ascii="Arial" w:hAnsi="Arial" w:cs="Arial"/>
              </w:rPr>
              <w:t xml:space="preserve">Describe the ad hoc reporting capabilities offered through the </w:t>
            </w:r>
            <w:r w:rsidR="002F0DEA" w:rsidRPr="00C000AF">
              <w:rPr>
                <w:rFonts w:ascii="Arial" w:hAnsi="Arial" w:cs="Arial"/>
              </w:rPr>
              <w:t>proposed solution</w:t>
            </w:r>
            <w:r>
              <w:rPr>
                <w:rFonts w:ascii="Arial" w:hAnsi="Arial" w:cs="Arial"/>
              </w:rPr>
              <w:t>.</w:t>
            </w:r>
          </w:p>
        </w:tc>
        <w:tc>
          <w:tcPr>
            <w:tcW w:w="634" w:type="dxa"/>
            <w:gridSpan w:val="2"/>
            <w:vAlign w:val="center"/>
          </w:tcPr>
          <w:p w14:paraId="1DB7CF35" w14:textId="77777777" w:rsidR="00D31C74" w:rsidRPr="009834B3" w:rsidRDefault="00D31C74" w:rsidP="00D31C74">
            <w:pPr>
              <w:rPr>
                <w:sz w:val="20"/>
              </w:rPr>
            </w:pPr>
          </w:p>
        </w:tc>
        <w:tc>
          <w:tcPr>
            <w:tcW w:w="634" w:type="dxa"/>
            <w:gridSpan w:val="2"/>
            <w:vAlign w:val="center"/>
          </w:tcPr>
          <w:p w14:paraId="2F94F5DA" w14:textId="77777777" w:rsidR="00D31C74" w:rsidRPr="009834B3" w:rsidRDefault="00D31C74" w:rsidP="00D31C74">
            <w:pPr>
              <w:rPr>
                <w:sz w:val="20"/>
              </w:rPr>
            </w:pPr>
          </w:p>
        </w:tc>
        <w:tc>
          <w:tcPr>
            <w:tcW w:w="634" w:type="dxa"/>
            <w:gridSpan w:val="2"/>
            <w:vAlign w:val="center"/>
          </w:tcPr>
          <w:p w14:paraId="00A87E9F" w14:textId="77777777" w:rsidR="00D31C74" w:rsidRPr="009834B3" w:rsidRDefault="00D31C74" w:rsidP="00D31C74">
            <w:pPr>
              <w:rPr>
                <w:sz w:val="20"/>
              </w:rPr>
            </w:pPr>
          </w:p>
        </w:tc>
        <w:tc>
          <w:tcPr>
            <w:tcW w:w="642" w:type="dxa"/>
            <w:vAlign w:val="center"/>
          </w:tcPr>
          <w:p w14:paraId="5B0E45BE" w14:textId="77777777" w:rsidR="00D31C74" w:rsidRPr="009834B3" w:rsidRDefault="00D31C74" w:rsidP="00D31C74">
            <w:pPr>
              <w:rPr>
                <w:sz w:val="20"/>
              </w:rPr>
            </w:pPr>
          </w:p>
        </w:tc>
      </w:tr>
      <w:tr w:rsidR="00B0499B" w:rsidRPr="009834B3" w14:paraId="1F692440" w14:textId="77777777" w:rsidTr="00795DBC">
        <w:trPr>
          <w:cantSplit/>
        </w:trPr>
        <w:tc>
          <w:tcPr>
            <w:tcW w:w="12786" w:type="dxa"/>
            <w:gridSpan w:val="10"/>
            <w:vAlign w:val="center"/>
          </w:tcPr>
          <w:p w14:paraId="2C95C3E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889397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36EDEE1"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2AA8DB9" w14:textId="77777777" w:rsidR="00D31C74" w:rsidRDefault="00D31C74" w:rsidP="00D31C74">
      <w:pPr>
        <w:numPr>
          <w:ilvl w:val="12"/>
          <w:numId w:val="0"/>
        </w:numPr>
        <w:rPr>
          <w:rFonts w:cs="Arial"/>
          <w:color w:val="auto"/>
        </w:rPr>
      </w:pPr>
    </w:p>
    <w:p w14:paraId="640B9905" w14:textId="77777777" w:rsidR="00C26F4F" w:rsidRPr="009834B3" w:rsidRDefault="00C26F4F" w:rsidP="00D31C74">
      <w:pPr>
        <w:numPr>
          <w:ilvl w:val="12"/>
          <w:numId w:val="0"/>
        </w:numPr>
        <w:rPr>
          <w:rFonts w:cs="Arial"/>
          <w:color w:val="auto"/>
        </w:rPr>
      </w:pPr>
    </w:p>
    <w:p w14:paraId="6ACCB64F" w14:textId="77777777" w:rsidR="00C76C2A" w:rsidRDefault="00C76C2A">
      <w:pPr>
        <w:jc w:val="left"/>
        <w:rPr>
          <w:b/>
          <w:i/>
          <w:noProof/>
        </w:rPr>
      </w:pPr>
      <w:bookmarkStart w:id="9" w:name="_Toc178392223"/>
      <w:r>
        <w:rPr>
          <w:b/>
          <w:i/>
          <w:noProof/>
        </w:rPr>
        <w:br w:type="page"/>
      </w:r>
    </w:p>
    <w:p w14:paraId="386105C2" w14:textId="2F7C40DF" w:rsidR="00D31C74" w:rsidRPr="00672BE1" w:rsidRDefault="00D31C74" w:rsidP="00672BE1">
      <w:pPr>
        <w:spacing w:before="120" w:after="60"/>
        <w:rPr>
          <w:b/>
          <w:i/>
          <w:noProof/>
        </w:rPr>
      </w:pPr>
      <w:r w:rsidRPr="00672BE1">
        <w:rPr>
          <w:b/>
          <w:i/>
          <w:noProof/>
        </w:rPr>
        <w:lastRenderedPageBreak/>
        <w:t>Security</w:t>
      </w:r>
      <w:r w:rsidR="0058226A" w:rsidRPr="00672BE1">
        <w:rPr>
          <w:b/>
          <w:i/>
          <w:noProof/>
        </w:rPr>
        <w:t xml:space="preserve"> and </w:t>
      </w:r>
      <w:r w:rsidR="00B74D49">
        <w:rPr>
          <w:b/>
          <w:i/>
          <w:noProof/>
        </w:rPr>
        <w:t>User Access</w:t>
      </w:r>
      <w:r w:rsidR="00B74D49" w:rsidRPr="00672BE1">
        <w:rPr>
          <w:b/>
          <w:i/>
          <w:noProof/>
        </w:rPr>
        <w:t xml:space="preserve"> </w:t>
      </w:r>
      <w:r w:rsidRPr="00672BE1">
        <w:rPr>
          <w:b/>
          <w:i/>
          <w:noProof/>
        </w:rPr>
        <w:t>Requirements</w:t>
      </w:r>
      <w:bookmarkEnd w:id="9"/>
    </w:p>
    <w:p w14:paraId="7D26B60B"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8"/>
        <w:gridCol w:w="634"/>
        <w:gridCol w:w="634"/>
        <w:gridCol w:w="634"/>
        <w:gridCol w:w="654"/>
      </w:tblGrid>
      <w:tr w:rsidR="00D31C74" w:rsidRPr="009834B3" w14:paraId="0B7F717F" w14:textId="77777777" w:rsidTr="00A8792E">
        <w:trPr>
          <w:cantSplit/>
          <w:tblHeader/>
        </w:trPr>
        <w:tc>
          <w:tcPr>
            <w:tcW w:w="1089" w:type="dxa"/>
            <w:vAlign w:val="center"/>
          </w:tcPr>
          <w:p w14:paraId="5122CAA4"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48" w:type="dxa"/>
            <w:vAlign w:val="center"/>
          </w:tcPr>
          <w:p w14:paraId="3EC4DF27" w14:textId="77777777" w:rsidR="00D31C74" w:rsidRPr="009834B3" w:rsidRDefault="00D31C74" w:rsidP="00D31C74">
            <w:pPr>
              <w:pStyle w:val="ReqTableHeader"/>
              <w:rPr>
                <w:b/>
              </w:rPr>
            </w:pPr>
            <w:r w:rsidRPr="009834B3">
              <w:rPr>
                <w:b/>
              </w:rPr>
              <w:t>Requirement</w:t>
            </w:r>
          </w:p>
        </w:tc>
        <w:tc>
          <w:tcPr>
            <w:tcW w:w="634" w:type="dxa"/>
            <w:vAlign w:val="center"/>
          </w:tcPr>
          <w:p w14:paraId="21B1B263"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391543ED"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7FDBAB44"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4" w:type="dxa"/>
            <w:vAlign w:val="center"/>
          </w:tcPr>
          <w:p w14:paraId="29465D8B"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562828CC" w14:textId="77777777" w:rsidTr="00A8792E">
        <w:trPr>
          <w:cantSplit/>
        </w:trPr>
        <w:tc>
          <w:tcPr>
            <w:tcW w:w="1089" w:type="dxa"/>
            <w:vAlign w:val="center"/>
          </w:tcPr>
          <w:p w14:paraId="3331BA01" w14:textId="77777777" w:rsidR="00D31C74" w:rsidRPr="00835755" w:rsidRDefault="00D31C74" w:rsidP="00D31C74">
            <w:pPr>
              <w:pStyle w:val="CommentText"/>
            </w:pPr>
            <w:r w:rsidRPr="00835755">
              <w:t>SEC-1</w:t>
            </w:r>
          </w:p>
        </w:tc>
        <w:tc>
          <w:tcPr>
            <w:tcW w:w="9148" w:type="dxa"/>
            <w:vAlign w:val="center"/>
          </w:tcPr>
          <w:p w14:paraId="6D26B720" w14:textId="6AD39ED8" w:rsidR="008271F1" w:rsidRPr="00795DBC" w:rsidRDefault="002F0DEA" w:rsidP="006071DC">
            <w:pPr>
              <w:spacing w:after="120"/>
              <w:rPr>
                <w:rFonts w:cs="Arial"/>
                <w:sz w:val="20"/>
                <w:szCs w:val="20"/>
              </w:rPr>
            </w:pPr>
            <w:r w:rsidRPr="00C000AF">
              <w:rPr>
                <w:rFonts w:cs="Arial"/>
                <w:sz w:val="20"/>
              </w:rPr>
              <w:t>Describe how the proposed solution</w:t>
            </w:r>
            <w:r w:rsidRPr="002D1525" w:rsidDel="002F0DEA">
              <w:rPr>
                <w:rFonts w:cs="Arial"/>
              </w:rPr>
              <w:t xml:space="preserve"> </w:t>
            </w:r>
            <w:r w:rsidR="00795DBC" w:rsidRPr="00795DBC">
              <w:rPr>
                <w:rFonts w:cs="Arial"/>
                <w:sz w:val="20"/>
                <w:szCs w:val="20"/>
              </w:rPr>
              <w:t>allow</w:t>
            </w:r>
            <w:r>
              <w:rPr>
                <w:rFonts w:cs="Arial"/>
                <w:sz w:val="20"/>
                <w:szCs w:val="20"/>
              </w:rPr>
              <w:t>s</w:t>
            </w:r>
            <w:r w:rsidR="00795DBC" w:rsidRPr="00795DBC">
              <w:rPr>
                <w:rFonts w:cs="Arial"/>
                <w:sz w:val="20"/>
                <w:szCs w:val="20"/>
              </w:rPr>
              <w:t xml:space="preserve"> the facility to have administrative rights to oversee the systems including the ability to configure multiple access rights and security levels based on user privilege, to import/export data and to configure and generate reports. Describe the different access rights and/or security levels available and the methods by which facility clinical and IT staff can manage user access.</w:t>
            </w:r>
          </w:p>
        </w:tc>
        <w:tc>
          <w:tcPr>
            <w:tcW w:w="634" w:type="dxa"/>
            <w:vAlign w:val="center"/>
          </w:tcPr>
          <w:p w14:paraId="014C34EC" w14:textId="77777777" w:rsidR="00D31C74" w:rsidRPr="009834B3" w:rsidRDefault="00D31C74" w:rsidP="00D31C74">
            <w:pPr>
              <w:rPr>
                <w:sz w:val="20"/>
              </w:rPr>
            </w:pPr>
          </w:p>
        </w:tc>
        <w:tc>
          <w:tcPr>
            <w:tcW w:w="634" w:type="dxa"/>
            <w:vAlign w:val="center"/>
          </w:tcPr>
          <w:p w14:paraId="63970398" w14:textId="77777777" w:rsidR="00D31C74" w:rsidRPr="009834B3" w:rsidRDefault="00D31C74" w:rsidP="00D31C74">
            <w:pPr>
              <w:rPr>
                <w:sz w:val="20"/>
              </w:rPr>
            </w:pPr>
          </w:p>
        </w:tc>
        <w:tc>
          <w:tcPr>
            <w:tcW w:w="634" w:type="dxa"/>
            <w:vAlign w:val="center"/>
          </w:tcPr>
          <w:p w14:paraId="3371D176" w14:textId="77777777" w:rsidR="00D31C74" w:rsidRPr="009834B3" w:rsidRDefault="00D31C74" w:rsidP="00D31C74">
            <w:pPr>
              <w:rPr>
                <w:sz w:val="20"/>
              </w:rPr>
            </w:pPr>
          </w:p>
        </w:tc>
        <w:tc>
          <w:tcPr>
            <w:tcW w:w="654" w:type="dxa"/>
            <w:vAlign w:val="center"/>
          </w:tcPr>
          <w:p w14:paraId="307D68BF" w14:textId="77777777" w:rsidR="00D31C74" w:rsidRPr="009834B3" w:rsidRDefault="00D31C74" w:rsidP="00D31C74">
            <w:pPr>
              <w:rPr>
                <w:sz w:val="20"/>
              </w:rPr>
            </w:pPr>
          </w:p>
        </w:tc>
      </w:tr>
      <w:tr w:rsidR="00B0499B" w:rsidRPr="009834B3" w14:paraId="53993D99" w14:textId="77777777" w:rsidTr="00A8792E">
        <w:trPr>
          <w:cantSplit/>
        </w:trPr>
        <w:tc>
          <w:tcPr>
            <w:tcW w:w="12793" w:type="dxa"/>
            <w:gridSpan w:val="6"/>
            <w:vAlign w:val="center"/>
          </w:tcPr>
          <w:p w14:paraId="605C0506"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539B2BD"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18AC44A"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C7364" w:rsidRPr="009834B3" w14:paraId="5A21CE3A" w14:textId="77777777" w:rsidTr="00A8792E">
        <w:trPr>
          <w:cantSplit/>
        </w:trPr>
        <w:tc>
          <w:tcPr>
            <w:tcW w:w="1089" w:type="dxa"/>
            <w:vAlign w:val="center"/>
          </w:tcPr>
          <w:p w14:paraId="3F8BAFA2" w14:textId="77777777" w:rsidR="008C7364" w:rsidRPr="00835755" w:rsidRDefault="00FE0317" w:rsidP="00F471A5">
            <w:pPr>
              <w:pStyle w:val="Reqtablebody"/>
            </w:pPr>
            <w:r w:rsidRPr="00835755">
              <w:t>SEC-2</w:t>
            </w:r>
          </w:p>
        </w:tc>
        <w:tc>
          <w:tcPr>
            <w:tcW w:w="9148" w:type="dxa"/>
            <w:vAlign w:val="center"/>
          </w:tcPr>
          <w:p w14:paraId="203CE14E" w14:textId="5381C4AC" w:rsidR="008C7364" w:rsidRPr="00674638" w:rsidRDefault="002F0DEA" w:rsidP="00D0622E">
            <w:pPr>
              <w:autoSpaceDE w:val="0"/>
              <w:autoSpaceDN w:val="0"/>
              <w:adjustRightInd w:val="0"/>
              <w:spacing w:before="120" w:after="120"/>
              <w:ind w:left="14"/>
              <w:jc w:val="left"/>
              <w:rPr>
                <w:rFonts w:eastAsia="Arial" w:cs="Arial"/>
                <w:sz w:val="20"/>
                <w:szCs w:val="20"/>
              </w:rPr>
            </w:pPr>
            <w:r w:rsidRPr="00C000AF">
              <w:rPr>
                <w:rFonts w:cs="Arial"/>
                <w:sz w:val="20"/>
              </w:rPr>
              <w:t>Describe how the proposed solution</w:t>
            </w:r>
            <w:r w:rsidRPr="002D1525" w:rsidDel="002F0DEA">
              <w:rPr>
                <w:rFonts w:cs="Arial"/>
              </w:rPr>
              <w:t xml:space="preserve"> </w:t>
            </w:r>
            <w:r w:rsidR="00795DBC" w:rsidRPr="00795DBC">
              <w:rPr>
                <w:sz w:val="20"/>
              </w:rPr>
              <w:t>provide</w:t>
            </w:r>
            <w:r>
              <w:rPr>
                <w:sz w:val="20"/>
              </w:rPr>
              <w:t>s</w:t>
            </w:r>
            <w:r w:rsidR="00795DBC" w:rsidRPr="00795DBC">
              <w:rPr>
                <w:sz w:val="20"/>
              </w:rPr>
              <w:t xml:space="preserve"> fingerprint scanning access on all ADMs.</w:t>
            </w:r>
          </w:p>
        </w:tc>
        <w:tc>
          <w:tcPr>
            <w:tcW w:w="634" w:type="dxa"/>
            <w:vAlign w:val="center"/>
          </w:tcPr>
          <w:p w14:paraId="5A9C406E" w14:textId="77777777" w:rsidR="008C7364" w:rsidRPr="009834B3" w:rsidRDefault="008C7364" w:rsidP="00347C22">
            <w:pPr>
              <w:jc w:val="left"/>
              <w:rPr>
                <w:rFonts w:cs="Arial"/>
                <w:sz w:val="20"/>
              </w:rPr>
            </w:pPr>
          </w:p>
        </w:tc>
        <w:tc>
          <w:tcPr>
            <w:tcW w:w="634" w:type="dxa"/>
            <w:vAlign w:val="center"/>
          </w:tcPr>
          <w:p w14:paraId="3760A6A9" w14:textId="77777777" w:rsidR="008C7364" w:rsidRPr="009834B3" w:rsidRDefault="008C7364" w:rsidP="00347C22">
            <w:pPr>
              <w:jc w:val="left"/>
              <w:rPr>
                <w:rFonts w:cs="Arial"/>
                <w:sz w:val="20"/>
              </w:rPr>
            </w:pPr>
          </w:p>
        </w:tc>
        <w:tc>
          <w:tcPr>
            <w:tcW w:w="634" w:type="dxa"/>
            <w:vAlign w:val="center"/>
          </w:tcPr>
          <w:p w14:paraId="11E66E0D" w14:textId="77777777" w:rsidR="008C7364" w:rsidRPr="009834B3" w:rsidRDefault="008C7364" w:rsidP="00347C22">
            <w:pPr>
              <w:jc w:val="left"/>
              <w:rPr>
                <w:rFonts w:cs="Arial"/>
                <w:sz w:val="20"/>
              </w:rPr>
            </w:pPr>
          </w:p>
        </w:tc>
        <w:tc>
          <w:tcPr>
            <w:tcW w:w="654" w:type="dxa"/>
            <w:vAlign w:val="center"/>
          </w:tcPr>
          <w:p w14:paraId="5018953B" w14:textId="77777777" w:rsidR="008C7364" w:rsidRPr="009834B3" w:rsidRDefault="008C7364" w:rsidP="00347C22">
            <w:pPr>
              <w:jc w:val="left"/>
              <w:rPr>
                <w:rFonts w:cs="Arial"/>
                <w:sz w:val="20"/>
              </w:rPr>
            </w:pPr>
          </w:p>
        </w:tc>
      </w:tr>
      <w:tr w:rsidR="00B0499B" w:rsidRPr="009834B3" w14:paraId="6259073D" w14:textId="77777777" w:rsidTr="00A8792E">
        <w:trPr>
          <w:cantSplit/>
        </w:trPr>
        <w:tc>
          <w:tcPr>
            <w:tcW w:w="12793" w:type="dxa"/>
            <w:gridSpan w:val="6"/>
            <w:vAlign w:val="center"/>
          </w:tcPr>
          <w:p w14:paraId="38DCF3F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F874AD5"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44E7E8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E2DDBF3" w14:textId="77777777" w:rsidTr="00A8792E">
        <w:trPr>
          <w:cantSplit/>
        </w:trPr>
        <w:tc>
          <w:tcPr>
            <w:tcW w:w="1089" w:type="dxa"/>
            <w:vAlign w:val="center"/>
          </w:tcPr>
          <w:p w14:paraId="6AB61C04" w14:textId="77777777" w:rsidR="00D31C74" w:rsidRPr="00835755" w:rsidRDefault="00FE0317" w:rsidP="00D31C74">
            <w:pPr>
              <w:pStyle w:val="CommentText"/>
            </w:pPr>
            <w:r w:rsidRPr="00835755">
              <w:t>SEC-3</w:t>
            </w:r>
          </w:p>
        </w:tc>
        <w:tc>
          <w:tcPr>
            <w:tcW w:w="9148" w:type="dxa"/>
          </w:tcPr>
          <w:p w14:paraId="1778995E" w14:textId="3462CC3B" w:rsidR="008271F1" w:rsidRPr="00835755" w:rsidRDefault="002F0DEA" w:rsidP="00795DBC">
            <w:pPr>
              <w:pStyle w:val="Reqtablebody"/>
              <w:tabs>
                <w:tab w:val="left" w:pos="2569"/>
              </w:tabs>
              <w:spacing w:before="0" w:after="120"/>
            </w:pPr>
            <w:r w:rsidRPr="00C000AF">
              <w:t>Describe how the proposed solution</w:t>
            </w:r>
            <w:r w:rsidRPr="002D1525" w:rsidDel="002F0DEA">
              <w:t xml:space="preserve"> </w:t>
            </w:r>
            <w:r w:rsidR="00795DBC">
              <w:t>track</w:t>
            </w:r>
            <w:r>
              <w:t>s</w:t>
            </w:r>
            <w:r w:rsidR="00795DBC">
              <w:t xml:space="preserve"> all activity specific to each user and process, including, at a minimum: date and time of login, invalid login attempts, and all transactions. This information must be able to be audited at any time.</w:t>
            </w:r>
          </w:p>
        </w:tc>
        <w:tc>
          <w:tcPr>
            <w:tcW w:w="634" w:type="dxa"/>
            <w:vAlign w:val="center"/>
          </w:tcPr>
          <w:p w14:paraId="08A06F30" w14:textId="77777777" w:rsidR="00D31C74" w:rsidRPr="009834B3" w:rsidRDefault="00D31C74" w:rsidP="00D31C74">
            <w:pPr>
              <w:rPr>
                <w:sz w:val="20"/>
              </w:rPr>
            </w:pPr>
          </w:p>
        </w:tc>
        <w:tc>
          <w:tcPr>
            <w:tcW w:w="634" w:type="dxa"/>
            <w:vAlign w:val="center"/>
          </w:tcPr>
          <w:p w14:paraId="0DD63538" w14:textId="77777777" w:rsidR="00D31C74" w:rsidRPr="009834B3" w:rsidRDefault="00D31C74" w:rsidP="00D31C74">
            <w:pPr>
              <w:rPr>
                <w:sz w:val="20"/>
              </w:rPr>
            </w:pPr>
          </w:p>
        </w:tc>
        <w:tc>
          <w:tcPr>
            <w:tcW w:w="634" w:type="dxa"/>
            <w:vAlign w:val="center"/>
          </w:tcPr>
          <w:p w14:paraId="6DC46255" w14:textId="77777777" w:rsidR="00D31C74" w:rsidRPr="009834B3" w:rsidRDefault="00D31C74" w:rsidP="00D31C74">
            <w:pPr>
              <w:rPr>
                <w:sz w:val="20"/>
              </w:rPr>
            </w:pPr>
          </w:p>
        </w:tc>
        <w:tc>
          <w:tcPr>
            <w:tcW w:w="654" w:type="dxa"/>
            <w:vAlign w:val="center"/>
          </w:tcPr>
          <w:p w14:paraId="21FD518A" w14:textId="77777777" w:rsidR="00D31C74" w:rsidRPr="009834B3" w:rsidRDefault="00D31C74" w:rsidP="00D31C74">
            <w:pPr>
              <w:rPr>
                <w:sz w:val="20"/>
              </w:rPr>
            </w:pPr>
          </w:p>
        </w:tc>
      </w:tr>
      <w:tr w:rsidR="00B0499B" w:rsidRPr="009834B3" w14:paraId="7C21F9A6" w14:textId="77777777" w:rsidTr="00A8792E">
        <w:trPr>
          <w:cantSplit/>
        </w:trPr>
        <w:tc>
          <w:tcPr>
            <w:tcW w:w="12793" w:type="dxa"/>
            <w:gridSpan w:val="6"/>
            <w:vAlign w:val="center"/>
          </w:tcPr>
          <w:p w14:paraId="0C77953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A4219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A98A0D"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8DDFB04" w14:textId="77777777" w:rsidR="00630CEA" w:rsidRDefault="00630CEA" w:rsidP="00F61081"/>
    <w:p w14:paraId="2A9B7143" w14:textId="77777777" w:rsidR="00BA610D" w:rsidRDefault="00BA610D">
      <w:pPr>
        <w:jc w:val="left"/>
      </w:pPr>
      <w:bookmarkStart w:id="10" w:name="_Toc178392224"/>
      <w:r>
        <w:br w:type="page"/>
      </w:r>
    </w:p>
    <w:p w14:paraId="06058E67" w14:textId="34677F84" w:rsidR="00D31C74" w:rsidRPr="009834B3" w:rsidRDefault="00795DBC" w:rsidP="003E336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color w:val="auto"/>
        </w:rPr>
      </w:pPr>
      <w:r w:rsidRPr="003E6FAD">
        <w:rPr>
          <w:b/>
          <w:i/>
        </w:rPr>
        <w:lastRenderedPageBreak/>
        <w:t>System Service Support Requirements</w:t>
      </w:r>
      <w:r w:rsidRPr="00672BE1" w:rsidDel="00795DBC">
        <w:rPr>
          <w:b/>
          <w:i/>
          <w:noProof/>
        </w:rPr>
        <w:t xml:space="preserve"> </w:t>
      </w:r>
      <w:bookmarkEnd w:id="10"/>
    </w:p>
    <w:p w14:paraId="4C661769" w14:textId="77777777" w:rsidR="00C65CF0" w:rsidRDefault="00C65CF0" w:rsidP="003E3363">
      <w:pPr>
        <w:autoSpaceDE w:val="0"/>
        <w:autoSpaceDN w:val="0"/>
        <w:adjustRightInd w:val="0"/>
        <w:spacing w:before="20" w:after="20"/>
        <w:rPr>
          <w:color w:val="auto"/>
          <w:szCs w:val="22"/>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20"/>
        <w:gridCol w:w="9160"/>
        <w:gridCol w:w="634"/>
        <w:gridCol w:w="634"/>
        <w:gridCol w:w="634"/>
        <w:gridCol w:w="636"/>
      </w:tblGrid>
      <w:tr w:rsidR="00D31C74" w:rsidRPr="009834B3" w14:paraId="6AA79A0A" w14:textId="77777777" w:rsidTr="00A01B9C">
        <w:trPr>
          <w:cantSplit/>
          <w:tblHeader/>
        </w:trPr>
        <w:tc>
          <w:tcPr>
            <w:tcW w:w="1095" w:type="dxa"/>
            <w:gridSpan w:val="2"/>
            <w:vAlign w:val="center"/>
          </w:tcPr>
          <w:p w14:paraId="039CF569"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0" w:type="dxa"/>
            <w:vAlign w:val="center"/>
          </w:tcPr>
          <w:p w14:paraId="377F5D97" w14:textId="77777777" w:rsidR="00D31C74" w:rsidRPr="009834B3" w:rsidRDefault="00D31C74" w:rsidP="00D31C74">
            <w:pPr>
              <w:pStyle w:val="ReqTableHeader"/>
              <w:rPr>
                <w:b/>
              </w:rPr>
            </w:pPr>
            <w:r w:rsidRPr="009834B3">
              <w:rPr>
                <w:b/>
              </w:rPr>
              <w:t>Requirement</w:t>
            </w:r>
          </w:p>
        </w:tc>
        <w:tc>
          <w:tcPr>
            <w:tcW w:w="634" w:type="dxa"/>
            <w:vAlign w:val="center"/>
          </w:tcPr>
          <w:p w14:paraId="2C363649"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36CD4C7C"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7CFC1333"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6D7989C7"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48C35E5D" w14:textId="77777777" w:rsidTr="00E43F70">
        <w:trPr>
          <w:cantSplit/>
        </w:trPr>
        <w:tc>
          <w:tcPr>
            <w:tcW w:w="1095" w:type="dxa"/>
            <w:gridSpan w:val="2"/>
            <w:vAlign w:val="center"/>
          </w:tcPr>
          <w:p w14:paraId="23F1E607" w14:textId="604CF1E5" w:rsidR="00D31C74" w:rsidRPr="00835755" w:rsidRDefault="003E6FAD" w:rsidP="00B63908">
            <w:pPr>
              <w:pStyle w:val="CommentText"/>
              <w:keepNext/>
            </w:pPr>
            <w:r>
              <w:t>SER-1</w:t>
            </w:r>
          </w:p>
        </w:tc>
        <w:tc>
          <w:tcPr>
            <w:tcW w:w="9160" w:type="dxa"/>
          </w:tcPr>
          <w:p w14:paraId="1212530B" w14:textId="4D41D3CA" w:rsidR="00D31C74" w:rsidRPr="00DE6D34" w:rsidRDefault="003E6FAD" w:rsidP="00946B60">
            <w:pPr>
              <w:pStyle w:val="TableText"/>
              <w:keepNext/>
              <w:spacing w:before="120" w:after="120"/>
              <w:rPr>
                <w:rFonts w:ascii="Arial" w:hAnsi="Arial" w:cs="Arial"/>
              </w:rPr>
            </w:pPr>
            <w:r w:rsidRPr="003E6FAD">
              <w:rPr>
                <w:rFonts w:ascii="Arial" w:hAnsi="Arial" w:cs="Arial"/>
              </w:rPr>
              <w:t xml:space="preserve">The Contractor must provide routine on-site equipment maintenance and on-call 24/7 technical assistance in any situation, including support for nursing and pharmacy staff.  </w:t>
            </w:r>
            <w:r w:rsidR="00946B60" w:rsidRPr="00C000AF">
              <w:rPr>
                <w:rFonts w:ascii="Arial" w:hAnsi="Arial" w:cs="Arial"/>
              </w:rPr>
              <w:t>Describe how the proposed solution</w:t>
            </w:r>
            <w:r w:rsidR="00946B60">
              <w:rPr>
                <w:rFonts w:ascii="Arial" w:hAnsi="Arial" w:cs="Arial"/>
              </w:rPr>
              <w:t>’s</w:t>
            </w:r>
            <w:r w:rsidR="00946B60" w:rsidRPr="002D1525" w:rsidDel="002F0DEA">
              <w:rPr>
                <w:rFonts w:ascii="Arial" w:hAnsi="Arial" w:cs="Arial"/>
              </w:rPr>
              <w:t xml:space="preserve"> </w:t>
            </w:r>
            <w:r w:rsidRPr="003E6FAD">
              <w:rPr>
                <w:rFonts w:ascii="Arial" w:hAnsi="Arial" w:cs="Arial"/>
              </w:rPr>
              <w:t xml:space="preserve">maintenance/support </w:t>
            </w:r>
            <w:r w:rsidR="00946B60">
              <w:rPr>
                <w:rFonts w:ascii="Arial" w:hAnsi="Arial" w:cs="Arial"/>
              </w:rPr>
              <w:t xml:space="preserve">is </w:t>
            </w:r>
            <w:r w:rsidRPr="003E6FAD">
              <w:rPr>
                <w:rFonts w:ascii="Arial" w:hAnsi="Arial" w:cs="Arial"/>
              </w:rPr>
              <w:t>to be provided including expected response times.</w:t>
            </w:r>
          </w:p>
        </w:tc>
        <w:tc>
          <w:tcPr>
            <w:tcW w:w="634" w:type="dxa"/>
            <w:vAlign w:val="center"/>
          </w:tcPr>
          <w:p w14:paraId="64087ED2" w14:textId="77777777" w:rsidR="00D31C74" w:rsidRPr="009834B3" w:rsidRDefault="00D31C74" w:rsidP="00E732A8">
            <w:pPr>
              <w:keepNext/>
              <w:rPr>
                <w:sz w:val="20"/>
              </w:rPr>
            </w:pPr>
          </w:p>
        </w:tc>
        <w:tc>
          <w:tcPr>
            <w:tcW w:w="634" w:type="dxa"/>
            <w:vAlign w:val="center"/>
          </w:tcPr>
          <w:p w14:paraId="34F6367A" w14:textId="77777777" w:rsidR="00D31C74" w:rsidRPr="009834B3" w:rsidRDefault="00D31C74" w:rsidP="00E732A8">
            <w:pPr>
              <w:keepNext/>
              <w:rPr>
                <w:sz w:val="20"/>
              </w:rPr>
            </w:pPr>
          </w:p>
        </w:tc>
        <w:tc>
          <w:tcPr>
            <w:tcW w:w="634" w:type="dxa"/>
            <w:vAlign w:val="center"/>
          </w:tcPr>
          <w:p w14:paraId="6494A748" w14:textId="77777777" w:rsidR="00D31C74" w:rsidRPr="009834B3" w:rsidRDefault="00D31C74" w:rsidP="00E732A8">
            <w:pPr>
              <w:keepNext/>
              <w:rPr>
                <w:sz w:val="20"/>
              </w:rPr>
            </w:pPr>
          </w:p>
        </w:tc>
        <w:tc>
          <w:tcPr>
            <w:tcW w:w="636" w:type="dxa"/>
            <w:vAlign w:val="center"/>
          </w:tcPr>
          <w:p w14:paraId="35E26181" w14:textId="77777777" w:rsidR="00D31C74" w:rsidRPr="009834B3" w:rsidRDefault="00D31C74" w:rsidP="00E732A8">
            <w:pPr>
              <w:keepNext/>
              <w:rPr>
                <w:sz w:val="20"/>
              </w:rPr>
            </w:pPr>
          </w:p>
        </w:tc>
      </w:tr>
      <w:tr w:rsidR="000A6D11" w:rsidRPr="009834B3" w14:paraId="526D2838" w14:textId="77777777" w:rsidTr="00E43F70">
        <w:trPr>
          <w:cantSplit/>
        </w:trPr>
        <w:tc>
          <w:tcPr>
            <w:tcW w:w="12793" w:type="dxa"/>
            <w:gridSpan w:val="7"/>
            <w:vAlign w:val="center"/>
          </w:tcPr>
          <w:p w14:paraId="75004D76" w14:textId="77777777" w:rsidR="000A6D11" w:rsidRDefault="000A6D11" w:rsidP="00E732A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7A8A885" w14:textId="77777777" w:rsidR="000A6D11" w:rsidRDefault="000A6D11" w:rsidP="00E732A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C55CB83" w14:textId="77777777" w:rsidR="000A6D11" w:rsidRPr="009834B3" w:rsidRDefault="000A6D11" w:rsidP="00E732A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F544AE1" w14:textId="77777777" w:rsidTr="00E43F70">
        <w:trPr>
          <w:cantSplit/>
        </w:trPr>
        <w:tc>
          <w:tcPr>
            <w:tcW w:w="1095" w:type="dxa"/>
            <w:gridSpan w:val="2"/>
            <w:vAlign w:val="center"/>
          </w:tcPr>
          <w:p w14:paraId="7A9F37C6" w14:textId="294F5858" w:rsidR="00D31C74" w:rsidRPr="00835755" w:rsidRDefault="003E6FAD" w:rsidP="00F916F1">
            <w:pPr>
              <w:pStyle w:val="CommentText"/>
            </w:pPr>
            <w:r>
              <w:t>SER-2</w:t>
            </w:r>
          </w:p>
        </w:tc>
        <w:tc>
          <w:tcPr>
            <w:tcW w:w="9160" w:type="dxa"/>
          </w:tcPr>
          <w:p w14:paraId="492B9BE4" w14:textId="043FDA57" w:rsidR="00D31C74" w:rsidRPr="009834B3" w:rsidRDefault="003E6FAD" w:rsidP="00F531AE">
            <w:pPr>
              <w:pStyle w:val="TableText"/>
              <w:spacing w:before="120" w:after="120"/>
              <w:rPr>
                <w:rFonts w:ascii="Arial" w:hAnsi="Arial" w:cs="Arial"/>
              </w:rPr>
            </w:pPr>
            <w:r w:rsidRPr="003E6FAD">
              <w:rPr>
                <w:rFonts w:ascii="Arial" w:hAnsi="Arial" w:cs="Arial"/>
              </w:rPr>
              <w:t xml:space="preserve">Describe </w:t>
            </w:r>
            <w:r>
              <w:rPr>
                <w:rFonts w:ascii="Arial" w:hAnsi="Arial" w:cs="Arial"/>
              </w:rPr>
              <w:t xml:space="preserve">how </w:t>
            </w:r>
            <w:r w:rsidRPr="003E6FAD">
              <w:rPr>
                <w:rFonts w:ascii="Arial" w:hAnsi="Arial" w:cs="Arial"/>
              </w:rPr>
              <w:t>the process for system upgrades and routine maintenance</w:t>
            </w:r>
            <w:r>
              <w:rPr>
                <w:rFonts w:ascii="Arial" w:hAnsi="Arial" w:cs="Arial"/>
              </w:rPr>
              <w:t xml:space="preserve"> impacts end user access</w:t>
            </w:r>
            <w:r w:rsidRPr="003E6FAD">
              <w:rPr>
                <w:rFonts w:ascii="Arial" w:hAnsi="Arial" w:cs="Arial"/>
              </w:rPr>
              <w:t>.</w:t>
            </w:r>
            <w:r>
              <w:rPr>
                <w:rFonts w:ascii="Arial" w:hAnsi="Arial" w:cs="Arial"/>
              </w:rPr>
              <w:t xml:space="preserve"> If downtimes are necessary, how is the potential impact on clinical care minimized?</w:t>
            </w:r>
          </w:p>
        </w:tc>
        <w:tc>
          <w:tcPr>
            <w:tcW w:w="634" w:type="dxa"/>
            <w:vAlign w:val="center"/>
          </w:tcPr>
          <w:p w14:paraId="29086880" w14:textId="77777777" w:rsidR="00D31C74" w:rsidRPr="009834B3" w:rsidRDefault="00D31C74" w:rsidP="00D31C74">
            <w:pPr>
              <w:rPr>
                <w:sz w:val="20"/>
              </w:rPr>
            </w:pPr>
          </w:p>
        </w:tc>
        <w:tc>
          <w:tcPr>
            <w:tcW w:w="634" w:type="dxa"/>
            <w:vAlign w:val="center"/>
          </w:tcPr>
          <w:p w14:paraId="429DB4D7" w14:textId="77777777" w:rsidR="00D31C74" w:rsidRPr="009834B3" w:rsidRDefault="00D31C74" w:rsidP="00D31C74">
            <w:pPr>
              <w:rPr>
                <w:sz w:val="20"/>
              </w:rPr>
            </w:pPr>
          </w:p>
        </w:tc>
        <w:tc>
          <w:tcPr>
            <w:tcW w:w="634" w:type="dxa"/>
            <w:vAlign w:val="center"/>
          </w:tcPr>
          <w:p w14:paraId="372F7ABE" w14:textId="77777777" w:rsidR="00D31C74" w:rsidRPr="009834B3" w:rsidRDefault="00D31C74" w:rsidP="00D31C74">
            <w:pPr>
              <w:rPr>
                <w:sz w:val="20"/>
              </w:rPr>
            </w:pPr>
          </w:p>
        </w:tc>
        <w:tc>
          <w:tcPr>
            <w:tcW w:w="636" w:type="dxa"/>
            <w:vAlign w:val="center"/>
          </w:tcPr>
          <w:p w14:paraId="33848E4F" w14:textId="77777777" w:rsidR="00D31C74" w:rsidRPr="009834B3" w:rsidRDefault="00D31C74" w:rsidP="00D31C74">
            <w:pPr>
              <w:rPr>
                <w:sz w:val="20"/>
              </w:rPr>
            </w:pPr>
          </w:p>
        </w:tc>
      </w:tr>
      <w:tr w:rsidR="000A6D11" w:rsidRPr="009834B3" w14:paraId="701932BB" w14:textId="77777777" w:rsidTr="00E43F70">
        <w:trPr>
          <w:cantSplit/>
        </w:trPr>
        <w:tc>
          <w:tcPr>
            <w:tcW w:w="12793" w:type="dxa"/>
            <w:gridSpan w:val="7"/>
            <w:vAlign w:val="center"/>
          </w:tcPr>
          <w:p w14:paraId="4F165293"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66AB775"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70CC61D"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731F0" w:rsidRPr="009834B3" w14:paraId="5E0994D0" w14:textId="77777777" w:rsidTr="00E43F70">
        <w:trPr>
          <w:cantSplit/>
        </w:trPr>
        <w:tc>
          <w:tcPr>
            <w:tcW w:w="1095" w:type="dxa"/>
            <w:gridSpan w:val="2"/>
            <w:vAlign w:val="center"/>
          </w:tcPr>
          <w:p w14:paraId="04F6980F" w14:textId="0B1F3B48" w:rsidR="00D731F0" w:rsidRPr="00835755" w:rsidRDefault="003E6FAD" w:rsidP="00F916F1">
            <w:pPr>
              <w:pStyle w:val="CommentText"/>
              <w:widowControl w:val="0"/>
            </w:pPr>
            <w:r>
              <w:t>SER-3</w:t>
            </w:r>
          </w:p>
        </w:tc>
        <w:tc>
          <w:tcPr>
            <w:tcW w:w="9160" w:type="dxa"/>
          </w:tcPr>
          <w:p w14:paraId="033436C5" w14:textId="1DFBDDB0" w:rsidR="00D731F0" w:rsidRPr="00BD6444" w:rsidRDefault="003E6FAD" w:rsidP="00F531AE">
            <w:pPr>
              <w:pStyle w:val="TableText"/>
              <w:widowControl w:val="0"/>
              <w:spacing w:before="120" w:after="120"/>
              <w:rPr>
                <w:rFonts w:ascii="Arial" w:hAnsi="Arial" w:cs="Arial"/>
              </w:rPr>
            </w:pPr>
            <w:r>
              <w:rPr>
                <w:rFonts w:ascii="Arial" w:hAnsi="Arial" w:cs="Arial"/>
              </w:rPr>
              <w:t>Describe the process for replacement when a machine has been out of service for more than 3 calendar days.</w:t>
            </w:r>
          </w:p>
        </w:tc>
        <w:tc>
          <w:tcPr>
            <w:tcW w:w="634" w:type="dxa"/>
            <w:vAlign w:val="center"/>
          </w:tcPr>
          <w:p w14:paraId="0525C357" w14:textId="77777777" w:rsidR="00D731F0" w:rsidRPr="009834B3" w:rsidRDefault="00D731F0" w:rsidP="00E3284E">
            <w:pPr>
              <w:widowControl w:val="0"/>
              <w:rPr>
                <w:sz w:val="20"/>
              </w:rPr>
            </w:pPr>
          </w:p>
        </w:tc>
        <w:tc>
          <w:tcPr>
            <w:tcW w:w="634" w:type="dxa"/>
            <w:vAlign w:val="center"/>
          </w:tcPr>
          <w:p w14:paraId="14C394B0" w14:textId="77777777" w:rsidR="00D731F0" w:rsidRPr="009834B3" w:rsidRDefault="00D731F0" w:rsidP="00E3284E">
            <w:pPr>
              <w:widowControl w:val="0"/>
              <w:rPr>
                <w:sz w:val="20"/>
              </w:rPr>
            </w:pPr>
          </w:p>
        </w:tc>
        <w:tc>
          <w:tcPr>
            <w:tcW w:w="634" w:type="dxa"/>
            <w:vAlign w:val="center"/>
          </w:tcPr>
          <w:p w14:paraId="2E2BD143" w14:textId="77777777" w:rsidR="00D731F0" w:rsidRPr="009834B3" w:rsidRDefault="00D731F0" w:rsidP="00E3284E">
            <w:pPr>
              <w:widowControl w:val="0"/>
              <w:rPr>
                <w:sz w:val="20"/>
              </w:rPr>
            </w:pPr>
          </w:p>
        </w:tc>
        <w:tc>
          <w:tcPr>
            <w:tcW w:w="636" w:type="dxa"/>
            <w:vAlign w:val="center"/>
          </w:tcPr>
          <w:p w14:paraId="6207BDCF" w14:textId="77777777" w:rsidR="00D731F0" w:rsidRPr="009834B3" w:rsidRDefault="00D731F0" w:rsidP="00E3284E">
            <w:pPr>
              <w:widowControl w:val="0"/>
              <w:rPr>
                <w:sz w:val="20"/>
              </w:rPr>
            </w:pPr>
          </w:p>
        </w:tc>
      </w:tr>
      <w:tr w:rsidR="000A6D11" w:rsidRPr="009834B3" w14:paraId="4312E484" w14:textId="77777777" w:rsidTr="00E43F70">
        <w:trPr>
          <w:cantSplit/>
        </w:trPr>
        <w:tc>
          <w:tcPr>
            <w:tcW w:w="12793" w:type="dxa"/>
            <w:gridSpan w:val="7"/>
            <w:vAlign w:val="center"/>
          </w:tcPr>
          <w:p w14:paraId="11BC14DD"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792F88"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217F05"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EE27A1" w:rsidRPr="009834B3" w14:paraId="427C2C38" w14:textId="77777777" w:rsidTr="00EE27A1">
        <w:trPr>
          <w:cantSplit/>
        </w:trPr>
        <w:tc>
          <w:tcPr>
            <w:tcW w:w="1075" w:type="dxa"/>
            <w:vAlign w:val="center"/>
          </w:tcPr>
          <w:p w14:paraId="7F832976" w14:textId="45B962B9" w:rsidR="00EE27A1" w:rsidRPr="009834B3" w:rsidRDefault="00EE27A1" w:rsidP="00EE27A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Pr>
                <w:rFonts w:cs="Arial"/>
                <w:sz w:val="20"/>
              </w:rPr>
              <w:t xml:space="preserve">SER-4  </w:t>
            </w:r>
          </w:p>
        </w:tc>
        <w:tc>
          <w:tcPr>
            <w:tcW w:w="11718" w:type="dxa"/>
            <w:gridSpan w:val="6"/>
            <w:vAlign w:val="center"/>
          </w:tcPr>
          <w:p w14:paraId="3A394797" w14:textId="63366E54" w:rsidR="00EE27A1" w:rsidRPr="009834B3" w:rsidRDefault="00EE27A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Pr>
                <w:rFonts w:cs="Arial"/>
                <w:sz w:val="20"/>
              </w:rPr>
              <w:t>Describe the process for returning the machines to the contractor at the end of the lease period, if the lease is not renewed.</w:t>
            </w:r>
          </w:p>
        </w:tc>
      </w:tr>
      <w:tr w:rsidR="00984685" w:rsidRPr="009834B3" w14:paraId="5975C98F" w14:textId="77777777" w:rsidTr="00E43F70">
        <w:trPr>
          <w:cantSplit/>
        </w:trPr>
        <w:tc>
          <w:tcPr>
            <w:tcW w:w="12793" w:type="dxa"/>
            <w:gridSpan w:val="7"/>
            <w:vAlign w:val="center"/>
          </w:tcPr>
          <w:p w14:paraId="16C2569B" w14:textId="2CBA6AF5" w:rsidR="00984685" w:rsidRDefault="00984685"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Pr>
                <w:rFonts w:cs="Arial"/>
                <w:sz w:val="20"/>
              </w:rPr>
              <w:t>Response:</w:t>
            </w:r>
          </w:p>
          <w:p w14:paraId="06A5FE2B" w14:textId="77777777" w:rsidR="00EE27A1" w:rsidRDefault="00EE27A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21692323" w14:textId="77777777" w:rsidR="00984685" w:rsidRDefault="00984685"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591BD42" w14:textId="77777777" w:rsidR="00B31F76" w:rsidRDefault="00B31F76" w:rsidP="00B31F76">
      <w:pPr>
        <w:rPr>
          <w:noProof/>
        </w:rPr>
      </w:pPr>
      <w:bookmarkStart w:id="11" w:name="_Toc178392225"/>
    </w:p>
    <w:p w14:paraId="6EDD8080" w14:textId="21AD9002" w:rsidR="0037677A" w:rsidRDefault="0037677A">
      <w:pPr>
        <w:jc w:val="left"/>
        <w:rPr>
          <w:noProof/>
        </w:rPr>
      </w:pPr>
      <w:r>
        <w:rPr>
          <w:noProof/>
        </w:rPr>
        <w:br w:type="page"/>
      </w:r>
    </w:p>
    <w:p w14:paraId="494021F7" w14:textId="1B6EECBF" w:rsidR="00D31C74" w:rsidRPr="00B31F76" w:rsidRDefault="00D31C74" w:rsidP="00B31F76">
      <w:pPr>
        <w:spacing w:before="120" w:after="60"/>
        <w:rPr>
          <w:b/>
          <w:i/>
          <w:noProof/>
        </w:rPr>
      </w:pPr>
      <w:r w:rsidRPr="00B31F76">
        <w:rPr>
          <w:b/>
          <w:i/>
          <w:noProof/>
        </w:rPr>
        <w:lastRenderedPageBreak/>
        <w:t>Training Requirements</w:t>
      </w:r>
      <w:bookmarkEnd w:id="11"/>
    </w:p>
    <w:p w14:paraId="14A1B253" w14:textId="5D80924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D31C74" w:rsidRPr="009834B3" w14:paraId="7AD51FA8" w14:textId="403BBAE3" w:rsidTr="00A01B9C">
        <w:trPr>
          <w:cantSplit/>
          <w:tblHeader/>
        </w:trPr>
        <w:tc>
          <w:tcPr>
            <w:tcW w:w="1094" w:type="dxa"/>
            <w:vAlign w:val="center"/>
          </w:tcPr>
          <w:p w14:paraId="1A42E17D" w14:textId="36F1CCBF"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1" w:type="dxa"/>
            <w:vAlign w:val="center"/>
          </w:tcPr>
          <w:p w14:paraId="12D128E4" w14:textId="7AFC55F9" w:rsidR="00D31C74" w:rsidRPr="009834B3" w:rsidRDefault="00D31C74" w:rsidP="00D31C74">
            <w:pPr>
              <w:pStyle w:val="ReqTableHeader"/>
              <w:rPr>
                <w:b/>
              </w:rPr>
            </w:pPr>
            <w:r w:rsidRPr="009834B3">
              <w:rPr>
                <w:b/>
              </w:rPr>
              <w:t>Requirement</w:t>
            </w:r>
          </w:p>
        </w:tc>
        <w:tc>
          <w:tcPr>
            <w:tcW w:w="634" w:type="dxa"/>
            <w:vAlign w:val="center"/>
          </w:tcPr>
          <w:p w14:paraId="7D1A7A4E" w14:textId="3AF6291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7BD30D79" w14:textId="77D093FB"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6AB8E6FF" w14:textId="3D562D6F"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5282B135" w14:textId="2CC943D3"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A01B9C" w:rsidRPr="009834B3" w14:paraId="3CC72418" w14:textId="55FD31B9" w:rsidTr="00FB65A3">
        <w:trPr>
          <w:cantSplit/>
        </w:trPr>
        <w:tc>
          <w:tcPr>
            <w:tcW w:w="1094" w:type="dxa"/>
            <w:vAlign w:val="center"/>
          </w:tcPr>
          <w:p w14:paraId="37D736A8" w14:textId="3C58BCDF" w:rsidR="00A01B9C" w:rsidRPr="00835755" w:rsidRDefault="00A01B9C" w:rsidP="00FB65A3">
            <w:pPr>
              <w:pStyle w:val="CommentText"/>
            </w:pPr>
            <w:r w:rsidRPr="00835755">
              <w:t>TRN-1</w:t>
            </w:r>
          </w:p>
        </w:tc>
        <w:tc>
          <w:tcPr>
            <w:tcW w:w="9161" w:type="dxa"/>
            <w:vAlign w:val="center"/>
          </w:tcPr>
          <w:p w14:paraId="230A218E" w14:textId="14EE1CD6" w:rsidR="00A01B9C" w:rsidRPr="000D6B0D" w:rsidRDefault="00A01B9C" w:rsidP="00FB65A3">
            <w:pPr>
              <w:autoSpaceDE w:val="0"/>
              <w:autoSpaceDN w:val="0"/>
              <w:adjustRightInd w:val="0"/>
              <w:spacing w:before="120" w:after="120"/>
              <w:jc w:val="left"/>
              <w:rPr>
                <w:sz w:val="20"/>
                <w:szCs w:val="20"/>
              </w:rPr>
            </w:pPr>
            <w:r w:rsidRPr="00835755">
              <w:rPr>
                <w:sz w:val="20"/>
                <w:szCs w:val="20"/>
              </w:rPr>
              <w:t xml:space="preserve">Describe how the </w:t>
            </w:r>
            <w:r>
              <w:rPr>
                <w:sz w:val="20"/>
                <w:szCs w:val="20"/>
              </w:rPr>
              <w:t>Bidder</w:t>
            </w:r>
            <w:r w:rsidR="00D42230">
              <w:rPr>
                <w:sz w:val="20"/>
                <w:szCs w:val="20"/>
              </w:rPr>
              <w:t>'</w:t>
            </w:r>
            <w:r w:rsidRPr="00835755">
              <w:rPr>
                <w:sz w:val="20"/>
                <w:szCs w:val="20"/>
              </w:rPr>
              <w:t xml:space="preserve">s proposed solution provides initial and ongoing training and training materials for all operational aspects of the system to all end users, internal and </w:t>
            </w:r>
            <w:proofErr w:type="spellStart"/>
            <w:r w:rsidRPr="00835755">
              <w:rPr>
                <w:sz w:val="20"/>
                <w:szCs w:val="20"/>
              </w:rPr>
              <w:t>external.</w:t>
            </w:r>
            <w:r w:rsidRPr="00835755">
              <w:rPr>
                <w:rFonts w:cs="Arial"/>
                <w:sz w:val="20"/>
                <w:szCs w:val="20"/>
              </w:rPr>
              <w:t>The</w:t>
            </w:r>
            <w:proofErr w:type="spellEnd"/>
            <w:r w:rsidRPr="00835755">
              <w:rPr>
                <w:rFonts w:cs="Arial"/>
                <w:sz w:val="20"/>
                <w:szCs w:val="20"/>
              </w:rPr>
              <w:t xml:space="preserve"> winning </w:t>
            </w:r>
            <w:r>
              <w:rPr>
                <w:rFonts w:cs="Arial"/>
                <w:sz w:val="20"/>
                <w:szCs w:val="20"/>
              </w:rPr>
              <w:t>Bidder</w:t>
            </w:r>
            <w:r w:rsidRPr="00835755">
              <w:rPr>
                <w:rFonts w:cs="Arial"/>
                <w:sz w:val="20"/>
                <w:szCs w:val="20"/>
              </w:rPr>
              <w:t xml:space="preserve"> is encouraged to use a combination of classroom and on-line learning techniques, as appropriate.  Describe the proposed training plan.</w:t>
            </w:r>
          </w:p>
        </w:tc>
        <w:tc>
          <w:tcPr>
            <w:tcW w:w="634" w:type="dxa"/>
            <w:vAlign w:val="center"/>
          </w:tcPr>
          <w:p w14:paraId="56B6082C" w14:textId="7141086F" w:rsidR="00A01B9C" w:rsidRPr="009834B3" w:rsidRDefault="00A01B9C" w:rsidP="00FB65A3">
            <w:pPr>
              <w:rPr>
                <w:sz w:val="20"/>
                <w:szCs w:val="20"/>
              </w:rPr>
            </w:pPr>
          </w:p>
        </w:tc>
        <w:tc>
          <w:tcPr>
            <w:tcW w:w="634" w:type="dxa"/>
            <w:vAlign w:val="center"/>
          </w:tcPr>
          <w:p w14:paraId="206453AE" w14:textId="66ED8A60" w:rsidR="00A01B9C" w:rsidRPr="009834B3" w:rsidRDefault="00A01B9C" w:rsidP="00FB65A3">
            <w:pPr>
              <w:rPr>
                <w:sz w:val="20"/>
                <w:szCs w:val="20"/>
              </w:rPr>
            </w:pPr>
          </w:p>
        </w:tc>
        <w:tc>
          <w:tcPr>
            <w:tcW w:w="634" w:type="dxa"/>
            <w:vAlign w:val="center"/>
          </w:tcPr>
          <w:p w14:paraId="43EB0FEE" w14:textId="41E26F0C" w:rsidR="00A01B9C" w:rsidRPr="009834B3" w:rsidRDefault="00A01B9C" w:rsidP="00FB65A3">
            <w:pPr>
              <w:rPr>
                <w:sz w:val="20"/>
                <w:szCs w:val="20"/>
              </w:rPr>
            </w:pPr>
          </w:p>
        </w:tc>
        <w:tc>
          <w:tcPr>
            <w:tcW w:w="636" w:type="dxa"/>
            <w:vAlign w:val="center"/>
          </w:tcPr>
          <w:p w14:paraId="2BCEEF82" w14:textId="26CB07F6" w:rsidR="00A01B9C" w:rsidRPr="009834B3" w:rsidRDefault="00A01B9C" w:rsidP="00FB65A3">
            <w:pPr>
              <w:rPr>
                <w:sz w:val="20"/>
                <w:szCs w:val="20"/>
              </w:rPr>
            </w:pPr>
          </w:p>
        </w:tc>
      </w:tr>
      <w:tr w:rsidR="00A01B9C" w:rsidRPr="009834B3" w14:paraId="235E4519" w14:textId="20DEF66B" w:rsidTr="00FB65A3">
        <w:trPr>
          <w:cantSplit/>
        </w:trPr>
        <w:tc>
          <w:tcPr>
            <w:tcW w:w="12793" w:type="dxa"/>
            <w:gridSpan w:val="6"/>
            <w:vAlign w:val="center"/>
          </w:tcPr>
          <w:p w14:paraId="3EC08CB4" w14:textId="7D96A98A" w:rsidR="00A01B9C" w:rsidRDefault="00A01B9C"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BE2A303" w14:textId="17F3021B" w:rsidR="00A01B9C" w:rsidRDefault="00A01B9C"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094B130" w14:textId="60A479BB" w:rsidR="00A01B9C" w:rsidRPr="009834B3" w:rsidRDefault="00A01B9C"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1D12B123" w14:textId="0AB689DD" w:rsidTr="00D769B6">
        <w:trPr>
          <w:cantSplit/>
        </w:trPr>
        <w:tc>
          <w:tcPr>
            <w:tcW w:w="1094" w:type="dxa"/>
            <w:vAlign w:val="center"/>
          </w:tcPr>
          <w:p w14:paraId="5D2C7554" w14:textId="1116D256" w:rsidR="00D31C74" w:rsidRPr="00835755" w:rsidRDefault="00A01B9C" w:rsidP="00D31C74">
            <w:pPr>
              <w:pStyle w:val="CommentText"/>
            </w:pPr>
            <w:r>
              <w:t>TRN-2</w:t>
            </w:r>
          </w:p>
        </w:tc>
        <w:tc>
          <w:tcPr>
            <w:tcW w:w="9161" w:type="dxa"/>
            <w:vAlign w:val="center"/>
          </w:tcPr>
          <w:p w14:paraId="000FF86C" w14:textId="0B7E1E38" w:rsidR="00710A53" w:rsidRPr="007E3B16" w:rsidRDefault="00A01B9C" w:rsidP="00ED747E">
            <w:pPr>
              <w:autoSpaceDE w:val="0"/>
              <w:autoSpaceDN w:val="0"/>
              <w:adjustRightInd w:val="0"/>
              <w:spacing w:before="120" w:after="120"/>
              <w:jc w:val="left"/>
              <w:rPr>
                <w:rFonts w:cs="Arial"/>
                <w:sz w:val="20"/>
                <w:szCs w:val="20"/>
              </w:rPr>
            </w:pPr>
            <w:r w:rsidRPr="00874F11">
              <w:rPr>
                <w:rFonts w:cs="Arial"/>
                <w:sz w:val="20"/>
              </w:rPr>
              <w:t>Describe how the Bidder</w:t>
            </w:r>
            <w:r w:rsidR="00D42230">
              <w:rPr>
                <w:rFonts w:cs="Arial"/>
                <w:sz w:val="20"/>
              </w:rPr>
              <w:t>'</w:t>
            </w:r>
            <w:r w:rsidRPr="00874F11">
              <w:rPr>
                <w:rFonts w:cs="Arial"/>
                <w:sz w:val="20"/>
              </w:rPr>
              <w:t>s proposed solution</w:t>
            </w:r>
            <w:r w:rsidRPr="00874F11">
              <w:rPr>
                <w:rFonts w:eastAsia="Arial" w:cs="Arial"/>
                <w:sz w:val="20"/>
              </w:rPr>
              <w:t xml:space="preserve"> develops, uses and provides training material to DHHS for initial and ongoing training.  The content of these materials will be consistent with the User Manual, any Operating Procedures and Help text.</w:t>
            </w:r>
          </w:p>
        </w:tc>
        <w:tc>
          <w:tcPr>
            <w:tcW w:w="634" w:type="dxa"/>
            <w:vAlign w:val="center"/>
          </w:tcPr>
          <w:p w14:paraId="7FBA0472" w14:textId="005A00F8" w:rsidR="00D31C74" w:rsidRPr="009834B3" w:rsidRDefault="00D31C74" w:rsidP="00D31C74">
            <w:pPr>
              <w:rPr>
                <w:sz w:val="20"/>
                <w:szCs w:val="20"/>
              </w:rPr>
            </w:pPr>
          </w:p>
        </w:tc>
        <w:tc>
          <w:tcPr>
            <w:tcW w:w="634" w:type="dxa"/>
            <w:vAlign w:val="center"/>
          </w:tcPr>
          <w:p w14:paraId="1E4998FB" w14:textId="17E3ED88" w:rsidR="00D31C74" w:rsidRPr="009834B3" w:rsidRDefault="00D31C74" w:rsidP="00D31C74">
            <w:pPr>
              <w:rPr>
                <w:sz w:val="20"/>
                <w:szCs w:val="20"/>
              </w:rPr>
            </w:pPr>
          </w:p>
        </w:tc>
        <w:tc>
          <w:tcPr>
            <w:tcW w:w="634" w:type="dxa"/>
            <w:vAlign w:val="center"/>
          </w:tcPr>
          <w:p w14:paraId="087E9759" w14:textId="1E1C402B" w:rsidR="00D31C74" w:rsidRPr="009834B3" w:rsidRDefault="00D31C74" w:rsidP="00D31C74">
            <w:pPr>
              <w:rPr>
                <w:sz w:val="20"/>
                <w:szCs w:val="20"/>
              </w:rPr>
            </w:pPr>
          </w:p>
        </w:tc>
        <w:tc>
          <w:tcPr>
            <w:tcW w:w="636" w:type="dxa"/>
            <w:vAlign w:val="center"/>
          </w:tcPr>
          <w:p w14:paraId="7B80F3B7" w14:textId="3CD67796" w:rsidR="00D31C74" w:rsidRPr="009834B3" w:rsidRDefault="00D31C74" w:rsidP="00D31C74">
            <w:pPr>
              <w:rPr>
                <w:sz w:val="20"/>
                <w:szCs w:val="20"/>
              </w:rPr>
            </w:pPr>
          </w:p>
        </w:tc>
      </w:tr>
      <w:tr w:rsidR="000A6D11" w:rsidRPr="009834B3" w14:paraId="60CED738" w14:textId="353DFE87" w:rsidTr="000A6D11">
        <w:trPr>
          <w:cantSplit/>
        </w:trPr>
        <w:tc>
          <w:tcPr>
            <w:tcW w:w="12793" w:type="dxa"/>
            <w:gridSpan w:val="6"/>
            <w:vAlign w:val="center"/>
          </w:tcPr>
          <w:p w14:paraId="2CA2056D" w14:textId="2E53A598"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B6E77C" w14:textId="5A049175"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9DB656D" w14:textId="7C4D1C2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3C197ADF" w14:textId="5A026275" w:rsidR="009F5410" w:rsidRDefault="009F5410" w:rsidP="00D31C74"/>
    <w:sectPr w:rsidR="009F5410" w:rsidSect="00D769B6">
      <w:footerReference w:type="default" r:id="rId15"/>
      <w:pgSz w:w="15840" w:h="12240" w:orient="landscape" w:code="1"/>
      <w:pgMar w:top="1152" w:right="1152" w:bottom="1152"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9C63" w14:textId="77777777" w:rsidR="00EA1D7A" w:rsidRDefault="00EA1D7A">
      <w:r>
        <w:separator/>
      </w:r>
    </w:p>
  </w:endnote>
  <w:endnote w:type="continuationSeparator" w:id="0">
    <w:p w14:paraId="5BEFED07" w14:textId="77777777" w:rsidR="00EA1D7A" w:rsidRDefault="00EA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97523"/>
      <w:docPartObj>
        <w:docPartGallery w:val="Page Numbers (Bottom of Page)"/>
        <w:docPartUnique/>
      </w:docPartObj>
    </w:sdtPr>
    <w:sdtEndPr>
      <w:rPr>
        <w:color w:val="7F7F7F" w:themeColor="background1" w:themeShade="7F"/>
        <w:spacing w:val="60"/>
      </w:rPr>
    </w:sdtEndPr>
    <w:sdtContent>
      <w:p w14:paraId="4A9A7501" w14:textId="6CB3568E" w:rsidR="0037677A" w:rsidRDefault="003767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2003">
          <w:rPr>
            <w:noProof/>
          </w:rPr>
          <w:t>2</w:t>
        </w:r>
        <w:r>
          <w:rPr>
            <w:noProof/>
          </w:rPr>
          <w:fldChar w:fldCharType="end"/>
        </w:r>
        <w:r>
          <w:t xml:space="preserve"> | </w:t>
        </w:r>
        <w:r>
          <w:rPr>
            <w:color w:val="7F7F7F" w:themeColor="background1" w:themeShade="7F"/>
            <w:spacing w:val="60"/>
          </w:rPr>
          <w:t>Page</w:t>
        </w:r>
      </w:p>
    </w:sdtContent>
  </w:sdt>
  <w:p w14:paraId="1B8604E8" w14:textId="77777777" w:rsidR="00EA1D7A" w:rsidRDefault="00EA1D7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7" w:type="dxa"/>
      <w:tblInd w:w="108" w:type="dxa"/>
      <w:tblBorders>
        <w:top w:val="single" w:sz="4" w:space="0" w:color="auto"/>
      </w:tblBorders>
      <w:tblLayout w:type="fixed"/>
      <w:tblLook w:val="0000" w:firstRow="0" w:lastRow="0" w:firstColumn="0" w:lastColumn="0" w:noHBand="0" w:noVBand="0"/>
    </w:tblPr>
    <w:tblGrid>
      <w:gridCol w:w="1440"/>
      <w:gridCol w:w="6057"/>
      <w:gridCol w:w="1440"/>
    </w:tblGrid>
    <w:tr w:rsidR="00EA1D7A" w14:paraId="61DC2C33" w14:textId="77777777" w:rsidTr="00F61081">
      <w:tc>
        <w:tcPr>
          <w:tcW w:w="1440" w:type="dxa"/>
          <w:vAlign w:val="bottom"/>
        </w:tcPr>
        <w:p w14:paraId="1410972E" w14:textId="77777777" w:rsidR="00EA1D7A" w:rsidRDefault="00EA1D7A" w:rsidP="00D31C74">
          <w:pPr>
            <w:pStyle w:val="Footer"/>
            <w:tabs>
              <w:tab w:val="clear" w:pos="4320"/>
            </w:tabs>
            <w:spacing w:before="80" w:after="60"/>
            <w:ind w:left="-108"/>
            <w:rPr>
              <w:sz w:val="16"/>
            </w:rPr>
          </w:pPr>
        </w:p>
        <w:p w14:paraId="5B84852B" w14:textId="77777777" w:rsidR="00EA1D7A" w:rsidRPr="009130AB" w:rsidRDefault="00EA1D7A" w:rsidP="00D31C74">
          <w:pPr>
            <w:pStyle w:val="Footer"/>
            <w:tabs>
              <w:tab w:val="clear" w:pos="4320"/>
            </w:tabs>
            <w:spacing w:before="80" w:after="60"/>
            <w:ind w:left="-108"/>
            <w:jc w:val="left"/>
            <w:rPr>
              <w:sz w:val="16"/>
            </w:rPr>
          </w:pPr>
          <w:smartTag w:uri="urn:schemas-microsoft-com:office:smarttags" w:element="date">
            <w:smartTagPr>
              <w:attr w:name="Year" w:val="2007"/>
              <w:attr w:name="Day" w:val="2"/>
              <w:attr w:name="Month" w:val="10"/>
            </w:smartTagPr>
            <w:r>
              <w:rPr>
                <w:sz w:val="16"/>
              </w:rPr>
              <w:t>October 2</w:t>
            </w:r>
            <w:r w:rsidRPr="009130AB">
              <w:rPr>
                <w:sz w:val="16"/>
              </w:rPr>
              <w:t>, 2007</w:t>
            </w:r>
          </w:smartTag>
        </w:p>
      </w:tc>
      <w:tc>
        <w:tcPr>
          <w:tcW w:w="6057" w:type="dxa"/>
          <w:vAlign w:val="bottom"/>
        </w:tcPr>
        <w:p w14:paraId="05F5AB13" w14:textId="7FA0B868" w:rsidR="00EA1D7A" w:rsidRPr="009130AB" w:rsidRDefault="00EA1D7A" w:rsidP="00D31C74">
          <w:pPr>
            <w:pStyle w:val="Footer"/>
            <w:tabs>
              <w:tab w:val="clear" w:pos="4320"/>
            </w:tabs>
            <w:spacing w:before="80" w:after="60"/>
            <w:jc w:val="center"/>
            <w:rPr>
              <w:sz w:val="16"/>
            </w:rPr>
          </w:pPr>
          <w:r w:rsidRPr="009130AB">
            <w:rPr>
              <w:b/>
              <w:sz w:val="16"/>
            </w:rPr>
            <w:t>Veterans</w:t>
          </w:r>
          <w:r>
            <w:rPr>
              <w:b/>
              <w:sz w:val="16"/>
            </w:rPr>
            <w:t>'</w:t>
          </w:r>
          <w:r w:rsidRPr="009130AB">
            <w:rPr>
              <w:b/>
              <w:sz w:val="16"/>
            </w:rPr>
            <w:t xml:space="preserve"> Home Software Project</w:t>
          </w:r>
          <w:r w:rsidRPr="009130AB">
            <w:rPr>
              <w:b/>
              <w:sz w:val="16"/>
            </w:rPr>
            <w:br/>
          </w:r>
          <w:r w:rsidRPr="009130AB">
            <w:rPr>
              <w:sz w:val="16"/>
            </w:rPr>
            <w:t>Nebraska Department of Health and Human Services</w:t>
          </w:r>
          <w:r w:rsidRPr="009130AB">
            <w:rPr>
              <w:sz w:val="16"/>
            </w:rPr>
            <w:br/>
            <w:t>Request for Proposals (</w:t>
          </w:r>
          <w:r w:rsidRPr="00F61081">
            <w:rPr>
              <w:sz w:val="16"/>
            </w:rPr>
            <w:t>2223Z1</w:t>
          </w:r>
          <w:r w:rsidRPr="009130AB">
            <w:rPr>
              <w:sz w:val="16"/>
            </w:rPr>
            <w:t>)</w:t>
          </w:r>
        </w:p>
      </w:tc>
      <w:tc>
        <w:tcPr>
          <w:tcW w:w="1440" w:type="dxa"/>
          <w:vAlign w:val="bottom"/>
        </w:tcPr>
        <w:p w14:paraId="3CB0B352" w14:textId="77777777" w:rsidR="00EA1D7A" w:rsidRDefault="00EA1D7A" w:rsidP="00D31C74">
          <w:pPr>
            <w:pStyle w:val="Footer"/>
            <w:spacing w:before="80"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Pr>
              <w:rStyle w:val="PageNumber"/>
              <w:noProof/>
              <w:sz w:val="16"/>
              <w:szCs w:val="16"/>
            </w:rPr>
            <w:t>1</w:t>
          </w:r>
          <w:r w:rsidRPr="00F61081">
            <w:rPr>
              <w:rStyle w:val="PageNumber"/>
              <w:sz w:val="16"/>
              <w:szCs w:val="16"/>
            </w:rPr>
            <w:fldChar w:fldCharType="end"/>
          </w:r>
        </w:p>
      </w:tc>
    </w:tr>
  </w:tbl>
  <w:p w14:paraId="56989171" w14:textId="77777777" w:rsidR="00EA1D7A" w:rsidRPr="00D31C74" w:rsidRDefault="00EA1D7A" w:rsidP="00D31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F506" w14:textId="77777777" w:rsidR="00EA1D7A" w:rsidRDefault="00EA1D7A">
    <w:pPr>
      <w:pStyle w:val="Footer"/>
      <w:rPr>
        <w:rStyle w:val="PageNumber"/>
        <w:sz w:val="2"/>
      </w:rPr>
    </w:pPr>
  </w:p>
  <w:p w14:paraId="2A2CA96B" w14:textId="77777777" w:rsidR="00EA1D7A" w:rsidRDefault="00EA1D7A">
    <w:pPr>
      <w:pStyle w:val="Footer"/>
      <w:rPr>
        <w:rStyle w:val="PageNumber"/>
        <w:sz w:val="2"/>
      </w:rPr>
    </w:pPr>
  </w:p>
  <w:p w14:paraId="0E6C373B" w14:textId="77777777" w:rsidR="00EA1D7A" w:rsidRDefault="00EA1D7A">
    <w:pPr>
      <w:pStyle w:val="Footer"/>
      <w:rPr>
        <w:rStyle w:val="PageNumber"/>
        <w:sz w:val="2"/>
      </w:rPr>
    </w:pPr>
  </w:p>
  <w:p w14:paraId="688F7F3D" w14:textId="77777777" w:rsidR="00EA1D7A" w:rsidRDefault="00EA1D7A" w:rsidP="00F61081">
    <w:pPr>
      <w:pStyle w:val="Footer"/>
      <w:tabs>
        <w:tab w:val="clear" w:pos="4320"/>
        <w:tab w:val="clear" w:pos="8640"/>
      </w:tabs>
      <w:rPr>
        <w:rStyle w:val="PageNumber"/>
        <w:sz w:val="2"/>
      </w:rPr>
    </w:pPr>
  </w:p>
  <w:p w14:paraId="641138D3" w14:textId="77777777" w:rsidR="00EA1D7A" w:rsidRDefault="00EA1D7A" w:rsidP="00F61081">
    <w:pPr>
      <w:pStyle w:val="Footer"/>
      <w:tabs>
        <w:tab w:val="clear" w:pos="4320"/>
        <w:tab w:val="clear" w:pos="8640"/>
      </w:tabs>
      <w:rPr>
        <w:rStyle w:val="PageNumber"/>
        <w:sz w:val="2"/>
      </w:rPr>
    </w:pPr>
  </w:p>
  <w:p w14:paraId="03BDE58D" w14:textId="77777777" w:rsidR="00EA1D7A" w:rsidRDefault="00EA1D7A" w:rsidP="00F61081">
    <w:pPr>
      <w:pStyle w:val="Footer"/>
      <w:tabs>
        <w:tab w:val="clear" w:pos="4320"/>
        <w:tab w:val="clear" w:pos="8640"/>
      </w:tabs>
      <w:rPr>
        <w:rStyle w:val="PageNumber"/>
        <w:sz w:val="2"/>
      </w:rPr>
    </w:pPr>
  </w:p>
  <w:p w14:paraId="271BFF1B" w14:textId="77777777" w:rsidR="00EA1D7A" w:rsidRDefault="00EA1D7A" w:rsidP="00F61081">
    <w:pPr>
      <w:pStyle w:val="Footer"/>
      <w:tabs>
        <w:tab w:val="clear" w:pos="4320"/>
        <w:tab w:val="clear" w:pos="8640"/>
      </w:tabs>
      <w:rPr>
        <w:rStyle w:val="PageNumber"/>
        <w:sz w:val="2"/>
      </w:rPr>
    </w:pPr>
  </w:p>
  <w:tbl>
    <w:tblPr>
      <w:tblW w:w="13002" w:type="dxa"/>
      <w:tblBorders>
        <w:top w:val="single" w:sz="4" w:space="0" w:color="auto"/>
      </w:tblBorders>
      <w:tblLayout w:type="fixed"/>
      <w:tblLook w:val="0000" w:firstRow="0" w:lastRow="0" w:firstColumn="0" w:lastColumn="0" w:noHBand="0" w:noVBand="0"/>
    </w:tblPr>
    <w:tblGrid>
      <w:gridCol w:w="1412"/>
      <w:gridCol w:w="10288"/>
      <w:gridCol w:w="1302"/>
    </w:tblGrid>
    <w:tr w:rsidR="00EA1D7A" w14:paraId="044619D9" w14:textId="77777777" w:rsidTr="0037677A">
      <w:tc>
        <w:tcPr>
          <w:tcW w:w="1412" w:type="dxa"/>
          <w:vAlign w:val="bottom"/>
        </w:tcPr>
        <w:p w14:paraId="1262C70B" w14:textId="17031686" w:rsidR="00EA1D7A" w:rsidRPr="009130AB" w:rsidRDefault="00EA1D7A" w:rsidP="0037677A">
          <w:pPr>
            <w:pStyle w:val="Footer"/>
            <w:tabs>
              <w:tab w:val="clear" w:pos="4320"/>
              <w:tab w:val="clear" w:pos="8640"/>
            </w:tabs>
            <w:spacing w:after="60"/>
            <w:ind w:left="-108"/>
            <w:jc w:val="left"/>
            <w:rPr>
              <w:sz w:val="16"/>
            </w:rPr>
          </w:pPr>
        </w:p>
      </w:tc>
      <w:tc>
        <w:tcPr>
          <w:tcW w:w="10288" w:type="dxa"/>
          <w:vAlign w:val="bottom"/>
        </w:tcPr>
        <w:p w14:paraId="727A9E53" w14:textId="65E018C4" w:rsidR="00EA1D7A" w:rsidRPr="009130AB" w:rsidRDefault="00EA1D7A" w:rsidP="0075139E">
          <w:pPr>
            <w:pStyle w:val="Footer"/>
            <w:tabs>
              <w:tab w:val="clear" w:pos="4320"/>
              <w:tab w:val="clear" w:pos="8640"/>
            </w:tabs>
            <w:spacing w:after="60"/>
            <w:jc w:val="center"/>
            <w:rPr>
              <w:sz w:val="16"/>
            </w:rPr>
          </w:pPr>
        </w:p>
      </w:tc>
      <w:tc>
        <w:tcPr>
          <w:tcW w:w="1302" w:type="dxa"/>
          <w:vAlign w:val="bottom"/>
        </w:tcPr>
        <w:p w14:paraId="6518D23B" w14:textId="1214AEC7" w:rsidR="00EA1D7A" w:rsidRDefault="00EA1D7A" w:rsidP="0075139E">
          <w:pPr>
            <w:pStyle w:val="Footer"/>
            <w:tabs>
              <w:tab w:val="clear" w:pos="4320"/>
              <w:tab w:val="clear" w:pos="8640"/>
            </w:tabs>
            <w:spacing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sidR="005B2003">
            <w:rPr>
              <w:rStyle w:val="PageNumber"/>
              <w:noProof/>
              <w:sz w:val="16"/>
              <w:szCs w:val="16"/>
            </w:rPr>
            <w:t>17</w:t>
          </w:r>
          <w:r w:rsidRPr="00F61081">
            <w:rPr>
              <w:rStyle w:val="PageNumber"/>
              <w:sz w:val="16"/>
              <w:szCs w:val="16"/>
            </w:rPr>
            <w:fldChar w:fldCharType="end"/>
          </w:r>
        </w:p>
      </w:tc>
    </w:tr>
  </w:tbl>
  <w:p w14:paraId="105A4957" w14:textId="77777777" w:rsidR="00EA1D7A" w:rsidRDefault="00EA1D7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8976" w14:textId="77777777" w:rsidR="00EA1D7A" w:rsidRDefault="00EA1D7A">
      <w:r>
        <w:separator/>
      </w:r>
    </w:p>
  </w:footnote>
  <w:footnote w:type="continuationSeparator" w:id="0">
    <w:p w14:paraId="6B27AF77" w14:textId="77777777" w:rsidR="00EA1D7A" w:rsidRDefault="00EA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C8D8" w14:textId="77777777" w:rsidR="00EA1D7A" w:rsidRPr="00F61081" w:rsidRDefault="00EA1D7A" w:rsidP="003E3363">
    <w:pPr>
      <w:pStyle w:val="Header"/>
      <w:tabs>
        <w:tab w:val="clear" w:pos="4320"/>
        <w:tab w:val="clear" w:pos="8640"/>
        <w:tab w:val="right" w:pos="9900"/>
      </w:tabs>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C777F3"/>
    <w:multiLevelType w:val="multilevel"/>
    <w:tmpl w:val="D316B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001C2"/>
    <w:multiLevelType w:val="hybridMultilevel"/>
    <w:tmpl w:val="5EB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6"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8"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2" w15:restartNumberingAfterBreak="0">
    <w:nsid w:val="7BA420F1"/>
    <w:multiLevelType w:val="multilevel"/>
    <w:tmpl w:val="149C0E06"/>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Bold" w:hAnsi="Arial Bold" w:hint="default"/>
        <w:b/>
        <w:i w:val="0"/>
        <w:strike w:val="0"/>
        <w:color w:val="auto"/>
        <w:sz w:val="18"/>
        <w:szCs w:val="18"/>
      </w:rPr>
    </w:lvl>
    <w:lvl w:ilvl="3">
      <w:start w:val="1"/>
      <w:numFmt w:val="lowerLetter"/>
      <w:lvlText w:val="%4."/>
      <w:lvlJc w:val="left"/>
      <w:pPr>
        <w:tabs>
          <w:tab w:val="num" w:pos="720"/>
        </w:tabs>
        <w:ind w:left="216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6"/>
  </w:num>
  <w:num w:numId="3">
    <w:abstractNumId w:val="21"/>
  </w:num>
  <w:num w:numId="4">
    <w:abstractNumId w:val="2"/>
  </w:num>
  <w:num w:numId="5">
    <w:abstractNumId w:val="20"/>
  </w:num>
  <w:num w:numId="6">
    <w:abstractNumId w:val="18"/>
  </w:num>
  <w:num w:numId="7">
    <w:abstractNumId w:val="19"/>
  </w:num>
  <w:num w:numId="8">
    <w:abstractNumId w:val="9"/>
  </w:num>
  <w:num w:numId="9">
    <w:abstractNumId w:val="13"/>
  </w:num>
  <w:num w:numId="10">
    <w:abstractNumId w:val="8"/>
  </w:num>
  <w:num w:numId="11">
    <w:abstractNumId w:val="17"/>
  </w:num>
  <w:num w:numId="12">
    <w:abstractNumId w:val="10"/>
  </w:num>
  <w:num w:numId="13">
    <w:abstractNumId w:val="14"/>
  </w:num>
  <w:num w:numId="14">
    <w:abstractNumId w:val="4"/>
  </w:num>
  <w:num w:numId="15">
    <w:abstractNumId w:val="16"/>
  </w:num>
  <w:num w:numId="16">
    <w:abstractNumId w:val="22"/>
    <w:lvlOverride w:ilvl="0">
      <w:startOverride w:val="1"/>
    </w:lvlOverride>
    <w:lvlOverride w:ilvl="1">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75D1"/>
    <w:rsid w:val="00010D8C"/>
    <w:rsid w:val="00011189"/>
    <w:rsid w:val="00013BD6"/>
    <w:rsid w:val="0001543D"/>
    <w:rsid w:val="00015610"/>
    <w:rsid w:val="00015E18"/>
    <w:rsid w:val="0002346E"/>
    <w:rsid w:val="00025981"/>
    <w:rsid w:val="00030095"/>
    <w:rsid w:val="000302D4"/>
    <w:rsid w:val="00031433"/>
    <w:rsid w:val="00033F83"/>
    <w:rsid w:val="000345FE"/>
    <w:rsid w:val="00036854"/>
    <w:rsid w:val="00037CF6"/>
    <w:rsid w:val="00040A4F"/>
    <w:rsid w:val="00041453"/>
    <w:rsid w:val="00041B9E"/>
    <w:rsid w:val="00043044"/>
    <w:rsid w:val="00045478"/>
    <w:rsid w:val="00055A78"/>
    <w:rsid w:val="000612F4"/>
    <w:rsid w:val="00064E38"/>
    <w:rsid w:val="000658A8"/>
    <w:rsid w:val="00065FE7"/>
    <w:rsid w:val="00070CDB"/>
    <w:rsid w:val="000729E9"/>
    <w:rsid w:val="00075008"/>
    <w:rsid w:val="00076843"/>
    <w:rsid w:val="0007733A"/>
    <w:rsid w:val="00080F47"/>
    <w:rsid w:val="00082BC1"/>
    <w:rsid w:val="0008325D"/>
    <w:rsid w:val="00083F0A"/>
    <w:rsid w:val="00084C5A"/>
    <w:rsid w:val="00084CFA"/>
    <w:rsid w:val="00085A48"/>
    <w:rsid w:val="00086FCE"/>
    <w:rsid w:val="00087CED"/>
    <w:rsid w:val="00090C32"/>
    <w:rsid w:val="0009176C"/>
    <w:rsid w:val="00091AE9"/>
    <w:rsid w:val="00092A7A"/>
    <w:rsid w:val="000936D6"/>
    <w:rsid w:val="0009748E"/>
    <w:rsid w:val="000979CF"/>
    <w:rsid w:val="000A1A95"/>
    <w:rsid w:val="000A418A"/>
    <w:rsid w:val="000A45CB"/>
    <w:rsid w:val="000A48EC"/>
    <w:rsid w:val="000A5103"/>
    <w:rsid w:val="000A5CB3"/>
    <w:rsid w:val="000A6A4F"/>
    <w:rsid w:val="000A6D11"/>
    <w:rsid w:val="000A7061"/>
    <w:rsid w:val="000B23E9"/>
    <w:rsid w:val="000B3DFB"/>
    <w:rsid w:val="000B49FC"/>
    <w:rsid w:val="000B7136"/>
    <w:rsid w:val="000B78AB"/>
    <w:rsid w:val="000C18F1"/>
    <w:rsid w:val="000C30EA"/>
    <w:rsid w:val="000C3446"/>
    <w:rsid w:val="000C3B23"/>
    <w:rsid w:val="000C4D28"/>
    <w:rsid w:val="000C5D24"/>
    <w:rsid w:val="000C64DF"/>
    <w:rsid w:val="000D143E"/>
    <w:rsid w:val="000D1FC7"/>
    <w:rsid w:val="000D3414"/>
    <w:rsid w:val="000D3583"/>
    <w:rsid w:val="000D54E5"/>
    <w:rsid w:val="000D6B0D"/>
    <w:rsid w:val="000D6E99"/>
    <w:rsid w:val="000E287B"/>
    <w:rsid w:val="000E337C"/>
    <w:rsid w:val="000E3895"/>
    <w:rsid w:val="000F43ED"/>
    <w:rsid w:val="000F487C"/>
    <w:rsid w:val="000F6A40"/>
    <w:rsid w:val="00101371"/>
    <w:rsid w:val="0010191F"/>
    <w:rsid w:val="00102452"/>
    <w:rsid w:val="0010428F"/>
    <w:rsid w:val="001043FA"/>
    <w:rsid w:val="00105DF9"/>
    <w:rsid w:val="001068B1"/>
    <w:rsid w:val="00107480"/>
    <w:rsid w:val="00110115"/>
    <w:rsid w:val="001143E1"/>
    <w:rsid w:val="001171A8"/>
    <w:rsid w:val="001178B7"/>
    <w:rsid w:val="001179FC"/>
    <w:rsid w:val="001276CF"/>
    <w:rsid w:val="001310E5"/>
    <w:rsid w:val="00135015"/>
    <w:rsid w:val="00135E5B"/>
    <w:rsid w:val="0014136A"/>
    <w:rsid w:val="00142646"/>
    <w:rsid w:val="00142BFD"/>
    <w:rsid w:val="00144742"/>
    <w:rsid w:val="001459BA"/>
    <w:rsid w:val="00145D42"/>
    <w:rsid w:val="0014798B"/>
    <w:rsid w:val="00150035"/>
    <w:rsid w:val="0015371C"/>
    <w:rsid w:val="00156929"/>
    <w:rsid w:val="00156CBE"/>
    <w:rsid w:val="001606F3"/>
    <w:rsid w:val="00161323"/>
    <w:rsid w:val="00161FDD"/>
    <w:rsid w:val="001631F6"/>
    <w:rsid w:val="001638BD"/>
    <w:rsid w:val="00167A9E"/>
    <w:rsid w:val="00170BBA"/>
    <w:rsid w:val="001710EB"/>
    <w:rsid w:val="001713D0"/>
    <w:rsid w:val="00174294"/>
    <w:rsid w:val="00175850"/>
    <w:rsid w:val="0017774B"/>
    <w:rsid w:val="0018060B"/>
    <w:rsid w:val="00182367"/>
    <w:rsid w:val="001878C3"/>
    <w:rsid w:val="00191E5B"/>
    <w:rsid w:val="0019215F"/>
    <w:rsid w:val="00192F91"/>
    <w:rsid w:val="00192FD3"/>
    <w:rsid w:val="001944A7"/>
    <w:rsid w:val="0019470B"/>
    <w:rsid w:val="001A21B5"/>
    <w:rsid w:val="001A2808"/>
    <w:rsid w:val="001A6AD3"/>
    <w:rsid w:val="001A7177"/>
    <w:rsid w:val="001A7301"/>
    <w:rsid w:val="001B1B17"/>
    <w:rsid w:val="001B2CD9"/>
    <w:rsid w:val="001C38E5"/>
    <w:rsid w:val="001C7A29"/>
    <w:rsid w:val="001D07FA"/>
    <w:rsid w:val="001D34A8"/>
    <w:rsid w:val="001E0511"/>
    <w:rsid w:val="001E0584"/>
    <w:rsid w:val="001E4FFC"/>
    <w:rsid w:val="001E59C7"/>
    <w:rsid w:val="001E5D89"/>
    <w:rsid w:val="001E700F"/>
    <w:rsid w:val="001E74AC"/>
    <w:rsid w:val="001F4A03"/>
    <w:rsid w:val="001F682D"/>
    <w:rsid w:val="001F6D67"/>
    <w:rsid w:val="00203AB3"/>
    <w:rsid w:val="00204284"/>
    <w:rsid w:val="00204822"/>
    <w:rsid w:val="002048AE"/>
    <w:rsid w:val="00204F03"/>
    <w:rsid w:val="00207B15"/>
    <w:rsid w:val="002122CA"/>
    <w:rsid w:val="0021271C"/>
    <w:rsid w:val="00212752"/>
    <w:rsid w:val="00212DA8"/>
    <w:rsid w:val="002148E4"/>
    <w:rsid w:val="00216149"/>
    <w:rsid w:val="002170BA"/>
    <w:rsid w:val="002179E2"/>
    <w:rsid w:val="002209DD"/>
    <w:rsid w:val="002214B5"/>
    <w:rsid w:val="0022212E"/>
    <w:rsid w:val="002229BF"/>
    <w:rsid w:val="00223CB9"/>
    <w:rsid w:val="002257CF"/>
    <w:rsid w:val="0022648C"/>
    <w:rsid w:val="00226EEF"/>
    <w:rsid w:val="002271C0"/>
    <w:rsid w:val="002278F3"/>
    <w:rsid w:val="00231961"/>
    <w:rsid w:val="00234253"/>
    <w:rsid w:val="0023644C"/>
    <w:rsid w:val="00237008"/>
    <w:rsid w:val="00246934"/>
    <w:rsid w:val="00247046"/>
    <w:rsid w:val="00250231"/>
    <w:rsid w:val="00250BF0"/>
    <w:rsid w:val="002514B2"/>
    <w:rsid w:val="00255DA1"/>
    <w:rsid w:val="00260D07"/>
    <w:rsid w:val="002617A8"/>
    <w:rsid w:val="002621E5"/>
    <w:rsid w:val="002622C5"/>
    <w:rsid w:val="00262E34"/>
    <w:rsid w:val="00265F91"/>
    <w:rsid w:val="00266CAD"/>
    <w:rsid w:val="00266F41"/>
    <w:rsid w:val="002670B2"/>
    <w:rsid w:val="00270E1F"/>
    <w:rsid w:val="0027125D"/>
    <w:rsid w:val="00272836"/>
    <w:rsid w:val="00273ED7"/>
    <w:rsid w:val="0028113F"/>
    <w:rsid w:val="00282764"/>
    <w:rsid w:val="00284724"/>
    <w:rsid w:val="00284CB4"/>
    <w:rsid w:val="00285B4E"/>
    <w:rsid w:val="00286FF5"/>
    <w:rsid w:val="00287B77"/>
    <w:rsid w:val="00291309"/>
    <w:rsid w:val="00292738"/>
    <w:rsid w:val="00292A06"/>
    <w:rsid w:val="0029433E"/>
    <w:rsid w:val="002964F0"/>
    <w:rsid w:val="002A0728"/>
    <w:rsid w:val="002A074D"/>
    <w:rsid w:val="002A37F0"/>
    <w:rsid w:val="002A4166"/>
    <w:rsid w:val="002A5B84"/>
    <w:rsid w:val="002A6708"/>
    <w:rsid w:val="002A79E4"/>
    <w:rsid w:val="002B18C6"/>
    <w:rsid w:val="002B1C73"/>
    <w:rsid w:val="002B2A02"/>
    <w:rsid w:val="002B4F5D"/>
    <w:rsid w:val="002B79DE"/>
    <w:rsid w:val="002C0C85"/>
    <w:rsid w:val="002C0FEE"/>
    <w:rsid w:val="002C3275"/>
    <w:rsid w:val="002D0255"/>
    <w:rsid w:val="002D1525"/>
    <w:rsid w:val="002D1868"/>
    <w:rsid w:val="002D2065"/>
    <w:rsid w:val="002D210D"/>
    <w:rsid w:val="002D2CA7"/>
    <w:rsid w:val="002D42B9"/>
    <w:rsid w:val="002D73B2"/>
    <w:rsid w:val="002E0A89"/>
    <w:rsid w:val="002E0AFD"/>
    <w:rsid w:val="002E5AA3"/>
    <w:rsid w:val="002E5E02"/>
    <w:rsid w:val="002F03DE"/>
    <w:rsid w:val="002F0DEA"/>
    <w:rsid w:val="002F0F53"/>
    <w:rsid w:val="002F1C04"/>
    <w:rsid w:val="002F1C0C"/>
    <w:rsid w:val="002F35BE"/>
    <w:rsid w:val="002F41B3"/>
    <w:rsid w:val="002F5E26"/>
    <w:rsid w:val="002F617B"/>
    <w:rsid w:val="002F7833"/>
    <w:rsid w:val="0030125B"/>
    <w:rsid w:val="003014ED"/>
    <w:rsid w:val="003043E6"/>
    <w:rsid w:val="00306863"/>
    <w:rsid w:val="0031094C"/>
    <w:rsid w:val="00310A8D"/>
    <w:rsid w:val="003128D5"/>
    <w:rsid w:val="0031368B"/>
    <w:rsid w:val="0031394D"/>
    <w:rsid w:val="0032026F"/>
    <w:rsid w:val="003237B8"/>
    <w:rsid w:val="00323B53"/>
    <w:rsid w:val="00325241"/>
    <w:rsid w:val="00327730"/>
    <w:rsid w:val="00330ACA"/>
    <w:rsid w:val="0033227C"/>
    <w:rsid w:val="003352F7"/>
    <w:rsid w:val="0033568A"/>
    <w:rsid w:val="003358B9"/>
    <w:rsid w:val="00341D0E"/>
    <w:rsid w:val="003456BE"/>
    <w:rsid w:val="00345B31"/>
    <w:rsid w:val="00347C22"/>
    <w:rsid w:val="0035005A"/>
    <w:rsid w:val="003502B9"/>
    <w:rsid w:val="003508A6"/>
    <w:rsid w:val="00351304"/>
    <w:rsid w:val="003519FF"/>
    <w:rsid w:val="00353E40"/>
    <w:rsid w:val="00356E2B"/>
    <w:rsid w:val="00356F26"/>
    <w:rsid w:val="00362B37"/>
    <w:rsid w:val="0036336E"/>
    <w:rsid w:val="003633AF"/>
    <w:rsid w:val="0036399D"/>
    <w:rsid w:val="00366055"/>
    <w:rsid w:val="00367320"/>
    <w:rsid w:val="003715BA"/>
    <w:rsid w:val="00373171"/>
    <w:rsid w:val="0037442F"/>
    <w:rsid w:val="0037677A"/>
    <w:rsid w:val="00377E67"/>
    <w:rsid w:val="00381113"/>
    <w:rsid w:val="003815C2"/>
    <w:rsid w:val="003837D2"/>
    <w:rsid w:val="00383A6B"/>
    <w:rsid w:val="00384EF1"/>
    <w:rsid w:val="003855FE"/>
    <w:rsid w:val="0038700A"/>
    <w:rsid w:val="003901F3"/>
    <w:rsid w:val="003904A5"/>
    <w:rsid w:val="00391C33"/>
    <w:rsid w:val="0039267B"/>
    <w:rsid w:val="003A0275"/>
    <w:rsid w:val="003A1940"/>
    <w:rsid w:val="003A2D38"/>
    <w:rsid w:val="003A6569"/>
    <w:rsid w:val="003A6E9C"/>
    <w:rsid w:val="003B4794"/>
    <w:rsid w:val="003B4EA6"/>
    <w:rsid w:val="003C01E8"/>
    <w:rsid w:val="003C2ACD"/>
    <w:rsid w:val="003C63A4"/>
    <w:rsid w:val="003D0CB4"/>
    <w:rsid w:val="003D2EDB"/>
    <w:rsid w:val="003D59BC"/>
    <w:rsid w:val="003D78AC"/>
    <w:rsid w:val="003E3363"/>
    <w:rsid w:val="003E3ADA"/>
    <w:rsid w:val="003E45BE"/>
    <w:rsid w:val="003E4A0F"/>
    <w:rsid w:val="003E5285"/>
    <w:rsid w:val="003E6FAD"/>
    <w:rsid w:val="003F1782"/>
    <w:rsid w:val="003F7483"/>
    <w:rsid w:val="0040074A"/>
    <w:rsid w:val="004026EE"/>
    <w:rsid w:val="0040356D"/>
    <w:rsid w:val="0040508D"/>
    <w:rsid w:val="004050AB"/>
    <w:rsid w:val="00406C67"/>
    <w:rsid w:val="00407396"/>
    <w:rsid w:val="00410181"/>
    <w:rsid w:val="004112DD"/>
    <w:rsid w:val="00411D10"/>
    <w:rsid w:val="00413C3C"/>
    <w:rsid w:val="004140CD"/>
    <w:rsid w:val="0041599E"/>
    <w:rsid w:val="004166A4"/>
    <w:rsid w:val="00421261"/>
    <w:rsid w:val="00422BDA"/>
    <w:rsid w:val="00423119"/>
    <w:rsid w:val="00424204"/>
    <w:rsid w:val="004254CB"/>
    <w:rsid w:val="00426A8D"/>
    <w:rsid w:val="00430D37"/>
    <w:rsid w:val="0043163F"/>
    <w:rsid w:val="004316CC"/>
    <w:rsid w:val="00431CD9"/>
    <w:rsid w:val="004406C3"/>
    <w:rsid w:val="004422D5"/>
    <w:rsid w:val="004451AB"/>
    <w:rsid w:val="00447556"/>
    <w:rsid w:val="00447836"/>
    <w:rsid w:val="00447EFF"/>
    <w:rsid w:val="0045678F"/>
    <w:rsid w:val="004567C0"/>
    <w:rsid w:val="004631D8"/>
    <w:rsid w:val="00463AFF"/>
    <w:rsid w:val="004658CD"/>
    <w:rsid w:val="00472103"/>
    <w:rsid w:val="00472926"/>
    <w:rsid w:val="00476E2F"/>
    <w:rsid w:val="0048066E"/>
    <w:rsid w:val="004833B2"/>
    <w:rsid w:val="00485F4D"/>
    <w:rsid w:val="004916C5"/>
    <w:rsid w:val="004927F7"/>
    <w:rsid w:val="004929ED"/>
    <w:rsid w:val="0049347F"/>
    <w:rsid w:val="004A0D29"/>
    <w:rsid w:val="004A6B4F"/>
    <w:rsid w:val="004B1E05"/>
    <w:rsid w:val="004B3470"/>
    <w:rsid w:val="004B7F1C"/>
    <w:rsid w:val="004C0F3F"/>
    <w:rsid w:val="004C17EE"/>
    <w:rsid w:val="004C471B"/>
    <w:rsid w:val="004C5C66"/>
    <w:rsid w:val="004D10E8"/>
    <w:rsid w:val="004D3309"/>
    <w:rsid w:val="004D550A"/>
    <w:rsid w:val="004E2424"/>
    <w:rsid w:val="004E633B"/>
    <w:rsid w:val="004E7233"/>
    <w:rsid w:val="004F2340"/>
    <w:rsid w:val="004F314B"/>
    <w:rsid w:val="004F423D"/>
    <w:rsid w:val="004F4ED7"/>
    <w:rsid w:val="004F667A"/>
    <w:rsid w:val="004F6AC8"/>
    <w:rsid w:val="00503BCA"/>
    <w:rsid w:val="00504F15"/>
    <w:rsid w:val="00506B0E"/>
    <w:rsid w:val="00506E3B"/>
    <w:rsid w:val="005102FD"/>
    <w:rsid w:val="00512CA1"/>
    <w:rsid w:val="00515A72"/>
    <w:rsid w:val="00523128"/>
    <w:rsid w:val="0053020E"/>
    <w:rsid w:val="005312B7"/>
    <w:rsid w:val="00532140"/>
    <w:rsid w:val="0053585C"/>
    <w:rsid w:val="005360E8"/>
    <w:rsid w:val="005377B5"/>
    <w:rsid w:val="00540DBE"/>
    <w:rsid w:val="00543336"/>
    <w:rsid w:val="00545A06"/>
    <w:rsid w:val="005505C7"/>
    <w:rsid w:val="0055120E"/>
    <w:rsid w:val="0055141F"/>
    <w:rsid w:val="00551F89"/>
    <w:rsid w:val="005545E5"/>
    <w:rsid w:val="00554AED"/>
    <w:rsid w:val="005561A7"/>
    <w:rsid w:val="00556272"/>
    <w:rsid w:val="0055781F"/>
    <w:rsid w:val="00562EB3"/>
    <w:rsid w:val="00566A72"/>
    <w:rsid w:val="00571828"/>
    <w:rsid w:val="005719EB"/>
    <w:rsid w:val="005772AB"/>
    <w:rsid w:val="00577EF9"/>
    <w:rsid w:val="00577F6A"/>
    <w:rsid w:val="00580BBD"/>
    <w:rsid w:val="00581F65"/>
    <w:rsid w:val="0058226A"/>
    <w:rsid w:val="00590A28"/>
    <w:rsid w:val="0059201D"/>
    <w:rsid w:val="00593A8A"/>
    <w:rsid w:val="005A14A3"/>
    <w:rsid w:val="005A34B0"/>
    <w:rsid w:val="005B2003"/>
    <w:rsid w:val="005B7317"/>
    <w:rsid w:val="005C0BD6"/>
    <w:rsid w:val="005C465A"/>
    <w:rsid w:val="005C7504"/>
    <w:rsid w:val="005C7B7F"/>
    <w:rsid w:val="005D3B0D"/>
    <w:rsid w:val="005D514E"/>
    <w:rsid w:val="005D7492"/>
    <w:rsid w:val="005D7619"/>
    <w:rsid w:val="005E076E"/>
    <w:rsid w:val="005E3821"/>
    <w:rsid w:val="005E5BA8"/>
    <w:rsid w:val="005E7A59"/>
    <w:rsid w:val="005F4217"/>
    <w:rsid w:val="005F52B0"/>
    <w:rsid w:val="005F768A"/>
    <w:rsid w:val="00602405"/>
    <w:rsid w:val="00603E76"/>
    <w:rsid w:val="006071DC"/>
    <w:rsid w:val="0060748C"/>
    <w:rsid w:val="00624D1F"/>
    <w:rsid w:val="00625450"/>
    <w:rsid w:val="00626AC4"/>
    <w:rsid w:val="00627DD1"/>
    <w:rsid w:val="00630CEA"/>
    <w:rsid w:val="00634D48"/>
    <w:rsid w:val="006370C6"/>
    <w:rsid w:val="006429E2"/>
    <w:rsid w:val="00642E11"/>
    <w:rsid w:val="00643249"/>
    <w:rsid w:val="00643693"/>
    <w:rsid w:val="00644CF2"/>
    <w:rsid w:val="00651A3D"/>
    <w:rsid w:val="0065439B"/>
    <w:rsid w:val="00655188"/>
    <w:rsid w:val="00656112"/>
    <w:rsid w:val="00661A76"/>
    <w:rsid w:val="006728E9"/>
    <w:rsid w:val="00672BE1"/>
    <w:rsid w:val="006738E5"/>
    <w:rsid w:val="00674638"/>
    <w:rsid w:val="00674650"/>
    <w:rsid w:val="0067542D"/>
    <w:rsid w:val="00675C71"/>
    <w:rsid w:val="00676189"/>
    <w:rsid w:val="006761DA"/>
    <w:rsid w:val="006767A6"/>
    <w:rsid w:val="006767A8"/>
    <w:rsid w:val="0067792D"/>
    <w:rsid w:val="00677B8C"/>
    <w:rsid w:val="00681559"/>
    <w:rsid w:val="0068382D"/>
    <w:rsid w:val="00684CEA"/>
    <w:rsid w:val="00684FDC"/>
    <w:rsid w:val="00685CE2"/>
    <w:rsid w:val="006900E3"/>
    <w:rsid w:val="006905C3"/>
    <w:rsid w:val="006924FC"/>
    <w:rsid w:val="006A0216"/>
    <w:rsid w:val="006A36A5"/>
    <w:rsid w:val="006A4607"/>
    <w:rsid w:val="006B45E9"/>
    <w:rsid w:val="006B4F51"/>
    <w:rsid w:val="006C06F4"/>
    <w:rsid w:val="006C0DBC"/>
    <w:rsid w:val="006C18A4"/>
    <w:rsid w:val="006C4F32"/>
    <w:rsid w:val="006C64C8"/>
    <w:rsid w:val="006C796D"/>
    <w:rsid w:val="006D2292"/>
    <w:rsid w:val="006D2A1E"/>
    <w:rsid w:val="006D6DB1"/>
    <w:rsid w:val="006E25FF"/>
    <w:rsid w:val="006E6972"/>
    <w:rsid w:val="006E7BC2"/>
    <w:rsid w:val="006F05A7"/>
    <w:rsid w:val="006F1FC8"/>
    <w:rsid w:val="006F36D9"/>
    <w:rsid w:val="006F3DD4"/>
    <w:rsid w:val="006F3F6F"/>
    <w:rsid w:val="006F6D2D"/>
    <w:rsid w:val="00701902"/>
    <w:rsid w:val="00702CC6"/>
    <w:rsid w:val="00703B3F"/>
    <w:rsid w:val="00705703"/>
    <w:rsid w:val="00706506"/>
    <w:rsid w:val="00710A53"/>
    <w:rsid w:val="007117F3"/>
    <w:rsid w:val="00711BBA"/>
    <w:rsid w:val="00717F56"/>
    <w:rsid w:val="00720CA2"/>
    <w:rsid w:val="00724941"/>
    <w:rsid w:val="00725ECE"/>
    <w:rsid w:val="00727DD7"/>
    <w:rsid w:val="00731452"/>
    <w:rsid w:val="00731AC5"/>
    <w:rsid w:val="007325BA"/>
    <w:rsid w:val="007345D3"/>
    <w:rsid w:val="00735E2E"/>
    <w:rsid w:val="007403BB"/>
    <w:rsid w:val="0074170A"/>
    <w:rsid w:val="00742062"/>
    <w:rsid w:val="007422B2"/>
    <w:rsid w:val="00744429"/>
    <w:rsid w:val="007447D0"/>
    <w:rsid w:val="00744B1E"/>
    <w:rsid w:val="00744DBD"/>
    <w:rsid w:val="00746BD9"/>
    <w:rsid w:val="00747B32"/>
    <w:rsid w:val="00750D8C"/>
    <w:rsid w:val="0075139E"/>
    <w:rsid w:val="00751738"/>
    <w:rsid w:val="00754E16"/>
    <w:rsid w:val="00756FF8"/>
    <w:rsid w:val="00761F6A"/>
    <w:rsid w:val="007625C4"/>
    <w:rsid w:val="007652C1"/>
    <w:rsid w:val="00770B29"/>
    <w:rsid w:val="007714B4"/>
    <w:rsid w:val="00771B96"/>
    <w:rsid w:val="00771BD6"/>
    <w:rsid w:val="0077398E"/>
    <w:rsid w:val="00780CEF"/>
    <w:rsid w:val="0078210C"/>
    <w:rsid w:val="00785BFF"/>
    <w:rsid w:val="00786F85"/>
    <w:rsid w:val="00791154"/>
    <w:rsid w:val="00792139"/>
    <w:rsid w:val="00794D1C"/>
    <w:rsid w:val="0079564D"/>
    <w:rsid w:val="00795DBC"/>
    <w:rsid w:val="00796A39"/>
    <w:rsid w:val="007974D3"/>
    <w:rsid w:val="007A17C6"/>
    <w:rsid w:val="007A244C"/>
    <w:rsid w:val="007A41B1"/>
    <w:rsid w:val="007A6163"/>
    <w:rsid w:val="007A770D"/>
    <w:rsid w:val="007B0DF6"/>
    <w:rsid w:val="007B2AFF"/>
    <w:rsid w:val="007B34CC"/>
    <w:rsid w:val="007B4519"/>
    <w:rsid w:val="007B7FB6"/>
    <w:rsid w:val="007C31DF"/>
    <w:rsid w:val="007C4206"/>
    <w:rsid w:val="007C473D"/>
    <w:rsid w:val="007C5110"/>
    <w:rsid w:val="007D5450"/>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54CD"/>
    <w:rsid w:val="00805A9D"/>
    <w:rsid w:val="0080688F"/>
    <w:rsid w:val="008123F2"/>
    <w:rsid w:val="00812AE7"/>
    <w:rsid w:val="00813F7C"/>
    <w:rsid w:val="00816F7F"/>
    <w:rsid w:val="008201CB"/>
    <w:rsid w:val="00821DFC"/>
    <w:rsid w:val="00822628"/>
    <w:rsid w:val="00822F35"/>
    <w:rsid w:val="008252CF"/>
    <w:rsid w:val="0082716B"/>
    <w:rsid w:val="008271F1"/>
    <w:rsid w:val="008278A1"/>
    <w:rsid w:val="00827BCF"/>
    <w:rsid w:val="008307A7"/>
    <w:rsid w:val="00835755"/>
    <w:rsid w:val="00843C62"/>
    <w:rsid w:val="008450F9"/>
    <w:rsid w:val="00851156"/>
    <w:rsid w:val="00852364"/>
    <w:rsid w:val="00852FAD"/>
    <w:rsid w:val="008552C6"/>
    <w:rsid w:val="008578B6"/>
    <w:rsid w:val="0086118D"/>
    <w:rsid w:val="0086179E"/>
    <w:rsid w:val="008634C3"/>
    <w:rsid w:val="00870B97"/>
    <w:rsid w:val="00873279"/>
    <w:rsid w:val="0087520F"/>
    <w:rsid w:val="00876D88"/>
    <w:rsid w:val="008801F6"/>
    <w:rsid w:val="00880CB7"/>
    <w:rsid w:val="00885C1F"/>
    <w:rsid w:val="00890883"/>
    <w:rsid w:val="00896E96"/>
    <w:rsid w:val="008977D8"/>
    <w:rsid w:val="008A073C"/>
    <w:rsid w:val="008B439E"/>
    <w:rsid w:val="008C1610"/>
    <w:rsid w:val="008C198E"/>
    <w:rsid w:val="008C1AFE"/>
    <w:rsid w:val="008C1CF8"/>
    <w:rsid w:val="008C2535"/>
    <w:rsid w:val="008C3AFB"/>
    <w:rsid w:val="008C65F5"/>
    <w:rsid w:val="008C7364"/>
    <w:rsid w:val="008C7FB2"/>
    <w:rsid w:val="008D1397"/>
    <w:rsid w:val="008D16E7"/>
    <w:rsid w:val="008D1E3D"/>
    <w:rsid w:val="008D343A"/>
    <w:rsid w:val="008D6900"/>
    <w:rsid w:val="008E14FC"/>
    <w:rsid w:val="008E1A18"/>
    <w:rsid w:val="008E2167"/>
    <w:rsid w:val="008E4B8D"/>
    <w:rsid w:val="008E7375"/>
    <w:rsid w:val="008E744A"/>
    <w:rsid w:val="008F29F2"/>
    <w:rsid w:val="008F2A58"/>
    <w:rsid w:val="008F431F"/>
    <w:rsid w:val="00900A61"/>
    <w:rsid w:val="0090251F"/>
    <w:rsid w:val="0090328F"/>
    <w:rsid w:val="00907F04"/>
    <w:rsid w:val="00907F3E"/>
    <w:rsid w:val="00910613"/>
    <w:rsid w:val="00911ED7"/>
    <w:rsid w:val="0091284D"/>
    <w:rsid w:val="009130AB"/>
    <w:rsid w:val="009132A0"/>
    <w:rsid w:val="00914344"/>
    <w:rsid w:val="0091482E"/>
    <w:rsid w:val="0091711D"/>
    <w:rsid w:val="00917ECF"/>
    <w:rsid w:val="009233A6"/>
    <w:rsid w:val="00925012"/>
    <w:rsid w:val="0092508A"/>
    <w:rsid w:val="009250A5"/>
    <w:rsid w:val="00926C6E"/>
    <w:rsid w:val="00931716"/>
    <w:rsid w:val="00931FA9"/>
    <w:rsid w:val="00942D28"/>
    <w:rsid w:val="009439E1"/>
    <w:rsid w:val="00946323"/>
    <w:rsid w:val="00946B60"/>
    <w:rsid w:val="009479EA"/>
    <w:rsid w:val="00950489"/>
    <w:rsid w:val="00951A19"/>
    <w:rsid w:val="00951E38"/>
    <w:rsid w:val="00957AD3"/>
    <w:rsid w:val="00957E46"/>
    <w:rsid w:val="009606EF"/>
    <w:rsid w:val="00961399"/>
    <w:rsid w:val="00962EC9"/>
    <w:rsid w:val="0096660C"/>
    <w:rsid w:val="00975C46"/>
    <w:rsid w:val="00976F78"/>
    <w:rsid w:val="00977CC9"/>
    <w:rsid w:val="00983261"/>
    <w:rsid w:val="009834B3"/>
    <w:rsid w:val="00984685"/>
    <w:rsid w:val="00984E48"/>
    <w:rsid w:val="009871C4"/>
    <w:rsid w:val="0099196D"/>
    <w:rsid w:val="00995213"/>
    <w:rsid w:val="00995964"/>
    <w:rsid w:val="00997A5D"/>
    <w:rsid w:val="00997DED"/>
    <w:rsid w:val="009A2808"/>
    <w:rsid w:val="009A2E09"/>
    <w:rsid w:val="009A36EB"/>
    <w:rsid w:val="009A4B9D"/>
    <w:rsid w:val="009A5775"/>
    <w:rsid w:val="009A6931"/>
    <w:rsid w:val="009A7671"/>
    <w:rsid w:val="009B0A03"/>
    <w:rsid w:val="009B1BB8"/>
    <w:rsid w:val="009B4F9B"/>
    <w:rsid w:val="009B60CA"/>
    <w:rsid w:val="009B780C"/>
    <w:rsid w:val="009C2CAC"/>
    <w:rsid w:val="009C5AFF"/>
    <w:rsid w:val="009C743E"/>
    <w:rsid w:val="009D1BAC"/>
    <w:rsid w:val="009D24C0"/>
    <w:rsid w:val="009D3329"/>
    <w:rsid w:val="009D3D3C"/>
    <w:rsid w:val="009D4223"/>
    <w:rsid w:val="009E1530"/>
    <w:rsid w:val="009E19D1"/>
    <w:rsid w:val="009E481E"/>
    <w:rsid w:val="009F403E"/>
    <w:rsid w:val="009F4865"/>
    <w:rsid w:val="009F4C7B"/>
    <w:rsid w:val="009F5410"/>
    <w:rsid w:val="009F5DD4"/>
    <w:rsid w:val="009F6641"/>
    <w:rsid w:val="009F6888"/>
    <w:rsid w:val="009F79A4"/>
    <w:rsid w:val="00A0089A"/>
    <w:rsid w:val="00A0130C"/>
    <w:rsid w:val="00A01B9C"/>
    <w:rsid w:val="00A01C67"/>
    <w:rsid w:val="00A040AD"/>
    <w:rsid w:val="00A058E8"/>
    <w:rsid w:val="00A10A7B"/>
    <w:rsid w:val="00A11D70"/>
    <w:rsid w:val="00A12E8C"/>
    <w:rsid w:val="00A14D51"/>
    <w:rsid w:val="00A161B0"/>
    <w:rsid w:val="00A16206"/>
    <w:rsid w:val="00A169F6"/>
    <w:rsid w:val="00A21617"/>
    <w:rsid w:val="00A237EE"/>
    <w:rsid w:val="00A264A7"/>
    <w:rsid w:val="00A2670E"/>
    <w:rsid w:val="00A26B33"/>
    <w:rsid w:val="00A301CD"/>
    <w:rsid w:val="00A33BD9"/>
    <w:rsid w:val="00A3606D"/>
    <w:rsid w:val="00A379AB"/>
    <w:rsid w:val="00A37AA5"/>
    <w:rsid w:val="00A37CCB"/>
    <w:rsid w:val="00A42DAB"/>
    <w:rsid w:val="00A43870"/>
    <w:rsid w:val="00A44A85"/>
    <w:rsid w:val="00A44EB4"/>
    <w:rsid w:val="00A4565D"/>
    <w:rsid w:val="00A45862"/>
    <w:rsid w:val="00A47811"/>
    <w:rsid w:val="00A5026A"/>
    <w:rsid w:val="00A50542"/>
    <w:rsid w:val="00A50586"/>
    <w:rsid w:val="00A53840"/>
    <w:rsid w:val="00A53D00"/>
    <w:rsid w:val="00A54440"/>
    <w:rsid w:val="00A61BE1"/>
    <w:rsid w:val="00A6351B"/>
    <w:rsid w:val="00A63E8D"/>
    <w:rsid w:val="00A72031"/>
    <w:rsid w:val="00A734A0"/>
    <w:rsid w:val="00A73D52"/>
    <w:rsid w:val="00A76CDA"/>
    <w:rsid w:val="00A8241D"/>
    <w:rsid w:val="00A83510"/>
    <w:rsid w:val="00A83B1D"/>
    <w:rsid w:val="00A84973"/>
    <w:rsid w:val="00A8579B"/>
    <w:rsid w:val="00A877A0"/>
    <w:rsid w:val="00A8792E"/>
    <w:rsid w:val="00A9016D"/>
    <w:rsid w:val="00A90E6A"/>
    <w:rsid w:val="00A92B4A"/>
    <w:rsid w:val="00A93113"/>
    <w:rsid w:val="00A9434C"/>
    <w:rsid w:val="00A96893"/>
    <w:rsid w:val="00AA37B7"/>
    <w:rsid w:val="00AA3D09"/>
    <w:rsid w:val="00AB2959"/>
    <w:rsid w:val="00AB3250"/>
    <w:rsid w:val="00AB6270"/>
    <w:rsid w:val="00AB6C38"/>
    <w:rsid w:val="00AC0D69"/>
    <w:rsid w:val="00AC28BF"/>
    <w:rsid w:val="00AC665B"/>
    <w:rsid w:val="00AC7B1B"/>
    <w:rsid w:val="00AD252E"/>
    <w:rsid w:val="00AD4B18"/>
    <w:rsid w:val="00AD5558"/>
    <w:rsid w:val="00AD7462"/>
    <w:rsid w:val="00AD7FEF"/>
    <w:rsid w:val="00AE1E54"/>
    <w:rsid w:val="00AE22B1"/>
    <w:rsid w:val="00AE675A"/>
    <w:rsid w:val="00AF02CB"/>
    <w:rsid w:val="00AF15A2"/>
    <w:rsid w:val="00AF5B71"/>
    <w:rsid w:val="00AF5F4F"/>
    <w:rsid w:val="00B0251B"/>
    <w:rsid w:val="00B02BF4"/>
    <w:rsid w:val="00B02EEE"/>
    <w:rsid w:val="00B0499B"/>
    <w:rsid w:val="00B05CD3"/>
    <w:rsid w:val="00B07193"/>
    <w:rsid w:val="00B10CDF"/>
    <w:rsid w:val="00B169C6"/>
    <w:rsid w:val="00B215EF"/>
    <w:rsid w:val="00B218C7"/>
    <w:rsid w:val="00B22383"/>
    <w:rsid w:val="00B23374"/>
    <w:rsid w:val="00B3111D"/>
    <w:rsid w:val="00B31F76"/>
    <w:rsid w:val="00B350C3"/>
    <w:rsid w:val="00B35965"/>
    <w:rsid w:val="00B40EFA"/>
    <w:rsid w:val="00B41A9E"/>
    <w:rsid w:val="00B41BC2"/>
    <w:rsid w:val="00B42F41"/>
    <w:rsid w:val="00B46FA6"/>
    <w:rsid w:val="00B512C8"/>
    <w:rsid w:val="00B51750"/>
    <w:rsid w:val="00B52A33"/>
    <w:rsid w:val="00B52F13"/>
    <w:rsid w:val="00B537FD"/>
    <w:rsid w:val="00B53F0E"/>
    <w:rsid w:val="00B564DB"/>
    <w:rsid w:val="00B56AE0"/>
    <w:rsid w:val="00B56EF0"/>
    <w:rsid w:val="00B616C8"/>
    <w:rsid w:val="00B62782"/>
    <w:rsid w:val="00B63658"/>
    <w:rsid w:val="00B6381E"/>
    <w:rsid w:val="00B63908"/>
    <w:rsid w:val="00B63C61"/>
    <w:rsid w:val="00B6519F"/>
    <w:rsid w:val="00B727CF"/>
    <w:rsid w:val="00B74D49"/>
    <w:rsid w:val="00B769ED"/>
    <w:rsid w:val="00B76BC6"/>
    <w:rsid w:val="00B80CBF"/>
    <w:rsid w:val="00B82FAF"/>
    <w:rsid w:val="00B82FD8"/>
    <w:rsid w:val="00B84CEB"/>
    <w:rsid w:val="00B90866"/>
    <w:rsid w:val="00B947FB"/>
    <w:rsid w:val="00B95767"/>
    <w:rsid w:val="00B97A0A"/>
    <w:rsid w:val="00BA0A91"/>
    <w:rsid w:val="00BA0D3A"/>
    <w:rsid w:val="00BA5268"/>
    <w:rsid w:val="00BA610D"/>
    <w:rsid w:val="00BB0A2F"/>
    <w:rsid w:val="00BB353C"/>
    <w:rsid w:val="00BB410C"/>
    <w:rsid w:val="00BB5B82"/>
    <w:rsid w:val="00BB60B0"/>
    <w:rsid w:val="00BB6896"/>
    <w:rsid w:val="00BC139A"/>
    <w:rsid w:val="00BC4508"/>
    <w:rsid w:val="00BC49EF"/>
    <w:rsid w:val="00BC5757"/>
    <w:rsid w:val="00BD18D5"/>
    <w:rsid w:val="00BD4490"/>
    <w:rsid w:val="00BD4BB8"/>
    <w:rsid w:val="00BD5419"/>
    <w:rsid w:val="00BD61A1"/>
    <w:rsid w:val="00BD6444"/>
    <w:rsid w:val="00BE05F8"/>
    <w:rsid w:val="00BE6CC4"/>
    <w:rsid w:val="00BE6CED"/>
    <w:rsid w:val="00BF04B9"/>
    <w:rsid w:val="00BF0F0D"/>
    <w:rsid w:val="00BF311F"/>
    <w:rsid w:val="00BF41D4"/>
    <w:rsid w:val="00BF47D3"/>
    <w:rsid w:val="00BF549A"/>
    <w:rsid w:val="00BF567E"/>
    <w:rsid w:val="00BF69EE"/>
    <w:rsid w:val="00C028C1"/>
    <w:rsid w:val="00C0466D"/>
    <w:rsid w:val="00C06684"/>
    <w:rsid w:val="00C12FFA"/>
    <w:rsid w:val="00C135AB"/>
    <w:rsid w:val="00C13F79"/>
    <w:rsid w:val="00C14509"/>
    <w:rsid w:val="00C14BA6"/>
    <w:rsid w:val="00C154B2"/>
    <w:rsid w:val="00C178F3"/>
    <w:rsid w:val="00C20D66"/>
    <w:rsid w:val="00C234E8"/>
    <w:rsid w:val="00C268CB"/>
    <w:rsid w:val="00C26F4F"/>
    <w:rsid w:val="00C2754F"/>
    <w:rsid w:val="00C32332"/>
    <w:rsid w:val="00C34DC5"/>
    <w:rsid w:val="00C35217"/>
    <w:rsid w:val="00C35895"/>
    <w:rsid w:val="00C36374"/>
    <w:rsid w:val="00C377A1"/>
    <w:rsid w:val="00C37FE7"/>
    <w:rsid w:val="00C40D50"/>
    <w:rsid w:val="00C42465"/>
    <w:rsid w:val="00C44218"/>
    <w:rsid w:val="00C52ED0"/>
    <w:rsid w:val="00C5645C"/>
    <w:rsid w:val="00C60892"/>
    <w:rsid w:val="00C633D4"/>
    <w:rsid w:val="00C6466E"/>
    <w:rsid w:val="00C658F7"/>
    <w:rsid w:val="00C65CF0"/>
    <w:rsid w:val="00C65DBD"/>
    <w:rsid w:val="00C7002A"/>
    <w:rsid w:val="00C700E8"/>
    <w:rsid w:val="00C707B4"/>
    <w:rsid w:val="00C72BE6"/>
    <w:rsid w:val="00C731DD"/>
    <w:rsid w:val="00C7459B"/>
    <w:rsid w:val="00C755CB"/>
    <w:rsid w:val="00C76C2A"/>
    <w:rsid w:val="00C76FB1"/>
    <w:rsid w:val="00C81160"/>
    <w:rsid w:val="00C829F9"/>
    <w:rsid w:val="00C83481"/>
    <w:rsid w:val="00C84DE7"/>
    <w:rsid w:val="00C85500"/>
    <w:rsid w:val="00C85850"/>
    <w:rsid w:val="00C86961"/>
    <w:rsid w:val="00C86A1D"/>
    <w:rsid w:val="00C9324B"/>
    <w:rsid w:val="00C9442D"/>
    <w:rsid w:val="00C977F0"/>
    <w:rsid w:val="00CA3FC9"/>
    <w:rsid w:val="00CA409F"/>
    <w:rsid w:val="00CA4A39"/>
    <w:rsid w:val="00CB0138"/>
    <w:rsid w:val="00CB1C6E"/>
    <w:rsid w:val="00CB3550"/>
    <w:rsid w:val="00CB4372"/>
    <w:rsid w:val="00CB594B"/>
    <w:rsid w:val="00CB618E"/>
    <w:rsid w:val="00CB7E0D"/>
    <w:rsid w:val="00CC02DA"/>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06F5"/>
    <w:rsid w:val="00CF27A8"/>
    <w:rsid w:val="00CF58CD"/>
    <w:rsid w:val="00CF6091"/>
    <w:rsid w:val="00D03EBF"/>
    <w:rsid w:val="00D04B2C"/>
    <w:rsid w:val="00D0622E"/>
    <w:rsid w:val="00D06FBF"/>
    <w:rsid w:val="00D10FCC"/>
    <w:rsid w:val="00D12940"/>
    <w:rsid w:val="00D14509"/>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BB1"/>
    <w:rsid w:val="00D473FB"/>
    <w:rsid w:val="00D5287F"/>
    <w:rsid w:val="00D53EAF"/>
    <w:rsid w:val="00D54045"/>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0F8C"/>
    <w:rsid w:val="00D82CD4"/>
    <w:rsid w:val="00D82D05"/>
    <w:rsid w:val="00D82E77"/>
    <w:rsid w:val="00D83916"/>
    <w:rsid w:val="00D86E49"/>
    <w:rsid w:val="00D90E69"/>
    <w:rsid w:val="00D91CB1"/>
    <w:rsid w:val="00D930AC"/>
    <w:rsid w:val="00D93261"/>
    <w:rsid w:val="00D93B22"/>
    <w:rsid w:val="00D93CD9"/>
    <w:rsid w:val="00D9505A"/>
    <w:rsid w:val="00D950C7"/>
    <w:rsid w:val="00D952B0"/>
    <w:rsid w:val="00D96BFC"/>
    <w:rsid w:val="00DA352C"/>
    <w:rsid w:val="00DB27A7"/>
    <w:rsid w:val="00DC06F3"/>
    <w:rsid w:val="00DC0836"/>
    <w:rsid w:val="00DC0A4E"/>
    <w:rsid w:val="00DC4197"/>
    <w:rsid w:val="00DC5527"/>
    <w:rsid w:val="00DD089E"/>
    <w:rsid w:val="00DD4456"/>
    <w:rsid w:val="00DD4F27"/>
    <w:rsid w:val="00DD53C7"/>
    <w:rsid w:val="00DD6A6C"/>
    <w:rsid w:val="00DE0C46"/>
    <w:rsid w:val="00DE1098"/>
    <w:rsid w:val="00DE1939"/>
    <w:rsid w:val="00DE19CC"/>
    <w:rsid w:val="00DE3977"/>
    <w:rsid w:val="00DE6D34"/>
    <w:rsid w:val="00DE77AA"/>
    <w:rsid w:val="00DE77DA"/>
    <w:rsid w:val="00DE78EF"/>
    <w:rsid w:val="00DF0320"/>
    <w:rsid w:val="00DF4A21"/>
    <w:rsid w:val="00E022D0"/>
    <w:rsid w:val="00E068DD"/>
    <w:rsid w:val="00E153BB"/>
    <w:rsid w:val="00E20E56"/>
    <w:rsid w:val="00E21034"/>
    <w:rsid w:val="00E22DB8"/>
    <w:rsid w:val="00E2379A"/>
    <w:rsid w:val="00E23B37"/>
    <w:rsid w:val="00E24A5C"/>
    <w:rsid w:val="00E2585F"/>
    <w:rsid w:val="00E30449"/>
    <w:rsid w:val="00E3284E"/>
    <w:rsid w:val="00E328A5"/>
    <w:rsid w:val="00E3435A"/>
    <w:rsid w:val="00E36E2C"/>
    <w:rsid w:val="00E375BF"/>
    <w:rsid w:val="00E42DD2"/>
    <w:rsid w:val="00E43F70"/>
    <w:rsid w:val="00E443EF"/>
    <w:rsid w:val="00E44516"/>
    <w:rsid w:val="00E52178"/>
    <w:rsid w:val="00E523B7"/>
    <w:rsid w:val="00E526D0"/>
    <w:rsid w:val="00E5298F"/>
    <w:rsid w:val="00E5591C"/>
    <w:rsid w:val="00E5700F"/>
    <w:rsid w:val="00E611C2"/>
    <w:rsid w:val="00E61440"/>
    <w:rsid w:val="00E618DD"/>
    <w:rsid w:val="00E6375E"/>
    <w:rsid w:val="00E65471"/>
    <w:rsid w:val="00E667DE"/>
    <w:rsid w:val="00E668FF"/>
    <w:rsid w:val="00E67146"/>
    <w:rsid w:val="00E67F99"/>
    <w:rsid w:val="00E7247C"/>
    <w:rsid w:val="00E732A8"/>
    <w:rsid w:val="00E74A9F"/>
    <w:rsid w:val="00E76E0E"/>
    <w:rsid w:val="00E81B3A"/>
    <w:rsid w:val="00E841F8"/>
    <w:rsid w:val="00E85560"/>
    <w:rsid w:val="00E86A25"/>
    <w:rsid w:val="00E90271"/>
    <w:rsid w:val="00E92EB7"/>
    <w:rsid w:val="00E949A3"/>
    <w:rsid w:val="00E97FCE"/>
    <w:rsid w:val="00EA1D7A"/>
    <w:rsid w:val="00EA308A"/>
    <w:rsid w:val="00EA5191"/>
    <w:rsid w:val="00EA784C"/>
    <w:rsid w:val="00EA789D"/>
    <w:rsid w:val="00EB3BE6"/>
    <w:rsid w:val="00EB3F90"/>
    <w:rsid w:val="00EB5D10"/>
    <w:rsid w:val="00EB5EA4"/>
    <w:rsid w:val="00EC0968"/>
    <w:rsid w:val="00EC0A01"/>
    <w:rsid w:val="00EC29B2"/>
    <w:rsid w:val="00EC3CDE"/>
    <w:rsid w:val="00EC68CE"/>
    <w:rsid w:val="00EC7464"/>
    <w:rsid w:val="00EC753C"/>
    <w:rsid w:val="00ED0D1B"/>
    <w:rsid w:val="00ED3889"/>
    <w:rsid w:val="00ED747E"/>
    <w:rsid w:val="00EE1643"/>
    <w:rsid w:val="00EE27A1"/>
    <w:rsid w:val="00EE590A"/>
    <w:rsid w:val="00EF1BEB"/>
    <w:rsid w:val="00EF4166"/>
    <w:rsid w:val="00EF6F60"/>
    <w:rsid w:val="00EF73D6"/>
    <w:rsid w:val="00F009B7"/>
    <w:rsid w:val="00F00F06"/>
    <w:rsid w:val="00F05B79"/>
    <w:rsid w:val="00F070BD"/>
    <w:rsid w:val="00F07594"/>
    <w:rsid w:val="00F07CD9"/>
    <w:rsid w:val="00F1018C"/>
    <w:rsid w:val="00F10E19"/>
    <w:rsid w:val="00F13FB7"/>
    <w:rsid w:val="00F14619"/>
    <w:rsid w:val="00F1586A"/>
    <w:rsid w:val="00F2152F"/>
    <w:rsid w:val="00F22D80"/>
    <w:rsid w:val="00F25D19"/>
    <w:rsid w:val="00F274CA"/>
    <w:rsid w:val="00F27A22"/>
    <w:rsid w:val="00F311A7"/>
    <w:rsid w:val="00F3230C"/>
    <w:rsid w:val="00F43038"/>
    <w:rsid w:val="00F437DD"/>
    <w:rsid w:val="00F4399E"/>
    <w:rsid w:val="00F45021"/>
    <w:rsid w:val="00F46758"/>
    <w:rsid w:val="00F469FF"/>
    <w:rsid w:val="00F471A5"/>
    <w:rsid w:val="00F50265"/>
    <w:rsid w:val="00F514D7"/>
    <w:rsid w:val="00F531AE"/>
    <w:rsid w:val="00F53EB4"/>
    <w:rsid w:val="00F5453C"/>
    <w:rsid w:val="00F570AF"/>
    <w:rsid w:val="00F57E94"/>
    <w:rsid w:val="00F61081"/>
    <w:rsid w:val="00F6133E"/>
    <w:rsid w:val="00F61AFA"/>
    <w:rsid w:val="00F62BD1"/>
    <w:rsid w:val="00F66813"/>
    <w:rsid w:val="00F66FBF"/>
    <w:rsid w:val="00F70618"/>
    <w:rsid w:val="00F72128"/>
    <w:rsid w:val="00F72285"/>
    <w:rsid w:val="00F72969"/>
    <w:rsid w:val="00F72AAE"/>
    <w:rsid w:val="00F74C25"/>
    <w:rsid w:val="00F7751C"/>
    <w:rsid w:val="00F80762"/>
    <w:rsid w:val="00F81A68"/>
    <w:rsid w:val="00F82001"/>
    <w:rsid w:val="00F82D38"/>
    <w:rsid w:val="00F83AFE"/>
    <w:rsid w:val="00F83C0F"/>
    <w:rsid w:val="00F8492D"/>
    <w:rsid w:val="00F916F1"/>
    <w:rsid w:val="00F9208B"/>
    <w:rsid w:val="00F92B62"/>
    <w:rsid w:val="00F93935"/>
    <w:rsid w:val="00F94F4D"/>
    <w:rsid w:val="00F97334"/>
    <w:rsid w:val="00FA15A9"/>
    <w:rsid w:val="00FA42A7"/>
    <w:rsid w:val="00FA652F"/>
    <w:rsid w:val="00FB31B1"/>
    <w:rsid w:val="00FB5B03"/>
    <w:rsid w:val="00FB65A3"/>
    <w:rsid w:val="00FB7AFF"/>
    <w:rsid w:val="00FB7D14"/>
    <w:rsid w:val="00FC3C10"/>
    <w:rsid w:val="00FC4979"/>
    <w:rsid w:val="00FC4D7A"/>
    <w:rsid w:val="00FC62A8"/>
    <w:rsid w:val="00FD0B02"/>
    <w:rsid w:val="00FD1553"/>
    <w:rsid w:val="00FD224F"/>
    <w:rsid w:val="00FD2CFB"/>
    <w:rsid w:val="00FD5AE5"/>
    <w:rsid w:val="00FD6BB8"/>
    <w:rsid w:val="00FE0317"/>
    <w:rsid w:val="00FE182E"/>
    <w:rsid w:val="00FE2066"/>
    <w:rsid w:val="00FE347F"/>
    <w:rsid w:val="00FE39AD"/>
    <w:rsid w:val="00FE402E"/>
    <w:rsid w:val="00FE4FE0"/>
    <w:rsid w:val="00FE7344"/>
    <w:rsid w:val="00FF1F0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9153"/>
    <o:shapelayout v:ext="edit">
      <o:idmap v:ext="edit" data="1"/>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pPr>
      <w:numPr>
        <w:ilvl w:val="2"/>
        <w:numId w:val="3"/>
      </w:numPr>
      <w:autoSpaceDE w:val="0"/>
      <w:autoSpaceDN w:val="0"/>
      <w:adjustRightInd w:val="0"/>
    </w:pPr>
    <w:rPr>
      <w:rFonts w:ascii="Arial" w:hAnsi="Arial"/>
      <w:color w:val="000000"/>
      <w:sz w:val="22"/>
      <w:szCs w:val="24"/>
    </w:rPr>
  </w:style>
  <w:style w:type="paragraph" w:customStyle="1" w:styleId="Level4">
    <w:name w:val="Level 4"/>
    <w:link w:val="Level4Char"/>
    <w:pPr>
      <w:numPr>
        <w:ilvl w:val="3"/>
        <w:numId w:val="3"/>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link w:val="BodyTextChar"/>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11"/>
      </w:numPr>
    </w:pPr>
    <w:rPr>
      <w:b/>
    </w:rPr>
  </w:style>
  <w:style w:type="paragraph" w:customStyle="1" w:styleId="Level6">
    <w:name w:val="Level 6"/>
    <w:basedOn w:val="Normal"/>
    <w:pPr>
      <w:numPr>
        <w:ilvl w:val="5"/>
        <w:numId w:val="11"/>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1"/>
      </w:numPr>
    </w:pPr>
    <w:rPr>
      <w:b/>
      <w:bCs/>
      <w:sz w:val="28"/>
    </w:rPr>
  </w:style>
  <w:style w:type="paragraph" w:customStyle="1" w:styleId="BulletIndent2">
    <w:name w:val="Bullet Indent 2"/>
    <w:basedOn w:val="Normal"/>
    <w:autoRedefine/>
    <w:rsid w:val="00523128"/>
    <w:pPr>
      <w:jc w:val="left"/>
    </w:pPr>
    <w:rPr>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4"/>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10"/>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2"/>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 w:type="character" w:customStyle="1" w:styleId="BodyTextChar">
    <w:name w:val="Body Text Char"/>
    <w:basedOn w:val="DefaultParagraphFont"/>
    <w:link w:val="BodyText"/>
    <w:rsid w:val="00870B97"/>
    <w:rPr>
      <w:rFonts w:ascii="Arial" w:hAnsi="Arial"/>
      <w:color w:val="000000"/>
      <w:sz w:val="22"/>
      <w:szCs w:val="22"/>
    </w:rPr>
  </w:style>
  <w:style w:type="paragraph" w:styleId="Revision">
    <w:name w:val="Revision"/>
    <w:hidden/>
    <w:uiPriority w:val="99"/>
    <w:semiHidden/>
    <w:rsid w:val="0055141F"/>
    <w:rPr>
      <w:rFonts w:ascii="Arial" w:hAnsi="Arial"/>
      <w:color w:val="000000"/>
      <w:sz w:val="22"/>
      <w:szCs w:val="24"/>
    </w:rPr>
  </w:style>
  <w:style w:type="character" w:customStyle="1" w:styleId="CommentTextChar">
    <w:name w:val="Comment Text Char"/>
    <w:basedOn w:val="DefaultParagraphFont"/>
    <w:link w:val="CommentText"/>
    <w:uiPriority w:val="99"/>
    <w:semiHidden/>
    <w:rsid w:val="007B34CC"/>
    <w:rPr>
      <w:rFonts w:ascii="Arial" w:hAnsi="Arial"/>
      <w:color w:val="000000"/>
    </w:rPr>
  </w:style>
  <w:style w:type="character" w:customStyle="1" w:styleId="Level3Char">
    <w:name w:val="Level 3 Char"/>
    <w:link w:val="Level3"/>
    <w:rsid w:val="00282764"/>
    <w:rPr>
      <w:rFonts w:ascii="Arial" w:hAnsi="Arial"/>
      <w:color w:val="000000"/>
      <w:sz w:val="22"/>
      <w:szCs w:val="24"/>
    </w:rPr>
  </w:style>
  <w:style w:type="character" w:customStyle="1" w:styleId="Level4Char">
    <w:name w:val="Level 4 Char"/>
    <w:link w:val="Level4"/>
    <w:rsid w:val="00282764"/>
    <w:rPr>
      <w:rFonts w:ascii="Arial" w:hAnsi="Arial"/>
      <w:sz w:val="22"/>
      <w:szCs w:val="24"/>
    </w:rPr>
  </w:style>
  <w:style w:type="paragraph" w:customStyle="1" w:styleId="Level7">
    <w:name w:val="Level 7"/>
    <w:basedOn w:val="Normal"/>
    <w:rsid w:val="00282764"/>
    <w:pPr>
      <w:tabs>
        <w:tab w:val="num" w:pos="720"/>
      </w:tabs>
      <w:ind w:left="4320" w:hanging="720"/>
    </w:pPr>
    <w:rPr>
      <w:color w:val="auto"/>
      <w:szCs w:val="22"/>
    </w:rPr>
  </w:style>
  <w:style w:type="paragraph" w:customStyle="1" w:styleId="Level3Body">
    <w:name w:val="Level 3 Body"/>
    <w:basedOn w:val="Level3"/>
    <w:rsid w:val="0040074A"/>
    <w:pPr>
      <w:numPr>
        <w:ilvl w:val="0"/>
        <w:numId w:val="0"/>
      </w:numPr>
      <w:ind w:left="1080"/>
    </w:pPr>
    <w:rPr>
      <w:rFonts w:cs="Arial"/>
      <w:bCs/>
      <w:sz w:val="18"/>
      <w:szCs w:val="18"/>
      <w:lang w:eastAsia="x-none"/>
    </w:rPr>
  </w:style>
  <w:style w:type="character" w:customStyle="1" w:styleId="FooterChar">
    <w:name w:val="Footer Char"/>
    <w:basedOn w:val="DefaultParagraphFont"/>
    <w:link w:val="Footer"/>
    <w:uiPriority w:val="99"/>
    <w:rsid w:val="0037677A"/>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 xsi:nil="true"/>
    <Programs xmlns="145fd85a-e86f-4392-ab15-fd3ffc15a3e1">LRC &amp; NRC</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Use of automated machines to dispense pharmaceutical products and LRC &amp; NRC</DocumentSetDescription>
    <Stakeholders xmlns="145fd85a-e86f-4392-ab15-fd3ffc15a3e1">
      <UserInfo>
        <DisplayName>Karen Harker</DisplayName>
        <AccountId>765</AccountId>
        <AccountType/>
      </UserInfo>
      <UserInfo>
        <DisplayName>Sarah Rowe</DisplayName>
        <AccountId>15644</AccountId>
        <AccountType/>
      </UserInfo>
      <UserInfo>
        <DisplayName>Keith Roland</DisplayName>
        <AccountId>1855</AccountId>
        <AccountType/>
      </UserInfo>
      <UserInfo>
        <DisplayName>Sara Steele</DisplayName>
        <AccountId>11450</AccountId>
        <AccountType/>
      </UserInfo>
      <UserInfo>
        <DisplayName>Frank Fornataro</DisplayName>
        <AccountId>3144</AccountId>
        <AccountType/>
      </UserInfo>
      <UserInfo>
        <DisplayName>Jennifer Heck</DisplayName>
        <AccountId>13658</AccountId>
        <AccountType/>
      </UserInfo>
      <UserInfo>
        <DisplayName>Lacey Deterding</DisplayName>
        <AccountId>12353</AccountId>
        <AccountType/>
      </UserInfo>
      <UserInfo>
        <DisplayName>John Reynolds</DisplayName>
        <AccountId>17201</AccountId>
        <AccountType/>
      </UserInfo>
      <UserInfo>
        <DisplayName>Mark LaBouchardiere</DisplayName>
        <AccountId>13822</AccountId>
        <AccountType/>
      </UserInfo>
      <UserInfo>
        <DisplayName>Kevin Young</DisplayName>
        <AccountId>857</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Sara Steele</DisplayName>
        <AccountId>11450</AccountId>
        <AccountType/>
      </UserInfo>
    </RFP_x0020_Contacts>
    <Cost_x0020_Avoidance xmlns="145fd85a-e86f-4392-ab15-fd3ffc15a3e1" xsi:nil="true"/>
    <Procurement_x0020_Contact xmlns="145fd85a-e86f-4392-ab15-fd3ffc15a3e1">2</Procurement_x0020_Contact>
    <Target_x0020_Date xmlns="145fd85a-e86f-4392-ab15-fd3ffc15a3e1">2018-11-30T06:00:00+00:00</Target_x0020_Date>
    <Divisions xmlns="145fd85a-e86f-4392-ab15-fd3ffc15a3e1">
      <Value>Behavioral Health</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AAB0-D437-471C-9C14-94E8837B881B}">
  <ds:schemaRefs>
    <ds:schemaRef ds:uri="http://schemas.microsoft.com/office/infopath/2007/PartnerControls"/>
    <ds:schemaRef ds:uri="145fd85a-e86f-4392-ab15-fd3ffc15a3e1"/>
    <ds:schemaRef ds:uri="http://purl.org/dc/terms/"/>
    <ds:schemaRef ds:uri="http://schemas.microsoft.com/office/2006/documentManagement/types"/>
    <ds:schemaRef ds:uri="http://schemas.openxmlformats.org/package/2006/metadata/core-properties"/>
    <ds:schemaRef ds:uri="e3709f45-ee57-4ddf-8078-855eb8d761aa"/>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0EB16AF-7154-4773-86D0-902F5F687A7F}">
  <ds:schemaRefs>
    <ds:schemaRef ds:uri="http://schemas.microsoft.com/sharepoint/v3/contenttype/forms"/>
  </ds:schemaRefs>
</ds:datastoreItem>
</file>

<file path=customXml/itemProps3.xml><?xml version="1.0" encoding="utf-8"?>
<ds:datastoreItem xmlns:ds="http://schemas.openxmlformats.org/officeDocument/2006/customXml" ds:itemID="{B229F815-B7BF-4896-ABCB-F0B1F35C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82B41-FE7B-4D08-91AE-C9D89F61C999}">
  <ds:schemaRefs>
    <ds:schemaRef ds:uri="http://schemas.microsoft.com/office/2006/metadata/customXsn"/>
  </ds:schemaRefs>
</ds:datastoreItem>
</file>

<file path=customXml/itemProps5.xml><?xml version="1.0" encoding="utf-8"?>
<ds:datastoreItem xmlns:ds="http://schemas.openxmlformats.org/officeDocument/2006/customXml" ds:itemID="{D4E82C69-470D-482C-9A94-3FB420E8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17</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16408</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Frank Fornataro</dc:creator>
  <cp:keywords/>
  <dc:description/>
  <cp:lastModifiedBy>Caldwell, Sonya</cp:lastModifiedBy>
  <cp:revision>8</cp:revision>
  <cp:lastPrinted>2019-05-21T16:23:00Z</cp:lastPrinted>
  <dcterms:created xsi:type="dcterms:W3CDTF">2019-05-15T21:08:00Z</dcterms:created>
  <dcterms:modified xsi:type="dcterms:W3CDTF">2019-05-21T19:14:00Z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AdHocReviewCycleID">
    <vt:i4>980089723</vt:i4>
  </property>
  <property fmtid="{D5CDD505-2E9C-101B-9397-08002B2CF9AE}" pid="13" name="_NewReviewCycle">
    <vt:lpwstr/>
  </property>
  <property fmtid="{D5CDD505-2E9C-101B-9397-08002B2CF9AE}" pid="14" name="_EmailSubject">
    <vt:lpwstr>99775 O5 Attachment 1 and 2 Requirements</vt:lpwstr>
  </property>
  <property fmtid="{D5CDD505-2E9C-101B-9397-08002B2CF9AE}" pid="15" name="_AuthorEmailDisplayName">
    <vt:lpwstr>Fornataro, Frank</vt:lpwstr>
  </property>
  <property fmtid="{D5CDD505-2E9C-101B-9397-08002B2CF9AE}" pid="16" name="_PreviousAdHocReviewCycleID">
    <vt:i4>641623701</vt:i4>
  </property>
  <property fmtid="{D5CDD505-2E9C-101B-9397-08002B2CF9AE}" pid="17" name="ContentTypeId">
    <vt:lpwstr>0x0101009C6FD583ED96254DA513098C802FBCEB</vt:lpwstr>
  </property>
  <property fmtid="{D5CDD505-2E9C-101B-9397-08002B2CF9AE}" pid="18" name="_docset_NoMedatataSyncRequired">
    <vt:lpwstr>False</vt:lpwstr>
  </property>
  <property fmtid="{D5CDD505-2E9C-101B-9397-08002B2CF9AE}" pid="19" name="_AuthorEmail">
    <vt:lpwstr>Frank.Fornataro@nebraska.gov</vt:lpwstr>
  </property>
  <property fmtid="{D5CDD505-2E9C-101B-9397-08002B2CF9AE}" pid="20" name="_ReviewingToolsShownOnce">
    <vt:lpwstr/>
  </property>
</Properties>
</file>